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4A7F" w14:textId="77777777" w:rsidR="00D975E2" w:rsidRPr="007F618F" w:rsidRDefault="00D975E2" w:rsidP="00E267BA">
      <w:pPr>
        <w:autoSpaceDE w:val="0"/>
        <w:autoSpaceDN w:val="0"/>
        <w:adjustRightInd w:val="0"/>
        <w:spacing w:after="0" w:line="360" w:lineRule="auto"/>
        <w:rPr>
          <w:rFonts w:ascii="TimesNewRomanPS-BoldMT" w:hAnsi="TimesNewRomanPS-BoldMT" w:cs="TimesNewRomanPS-BoldMT"/>
          <w:b/>
          <w:bCs/>
          <w:color w:val="000000"/>
        </w:rPr>
      </w:pPr>
      <w:r w:rsidRPr="007F618F">
        <w:rPr>
          <w:rFonts w:ascii="TimesNewRomanPS-BoldMT" w:hAnsi="TimesNewRomanPS-BoldMT" w:cs="TimesNewRomanPS-BoldMT"/>
          <w:b/>
          <w:bCs/>
          <w:color w:val="000000"/>
        </w:rPr>
        <w:t>ZATWIERDZAM</w:t>
      </w:r>
    </w:p>
    <w:p w14:paraId="29D73FEA" w14:textId="77777777" w:rsidR="007F618F" w:rsidRDefault="007F618F" w:rsidP="00E267BA">
      <w:pPr>
        <w:autoSpaceDE w:val="0"/>
        <w:autoSpaceDN w:val="0"/>
        <w:adjustRightInd w:val="0"/>
        <w:spacing w:after="0" w:line="360" w:lineRule="auto"/>
        <w:rPr>
          <w:rFonts w:ascii="TimesNewRomanPS-BoldItalicMT" w:hAnsi="TimesNewRomanPS-BoldItalicMT" w:cs="TimesNewRomanPS-BoldItalicMT"/>
          <w:b/>
          <w:bCs/>
          <w:i/>
          <w:iCs/>
          <w:color w:val="000000"/>
        </w:rPr>
      </w:pPr>
    </w:p>
    <w:p w14:paraId="586B2254" w14:textId="77777777" w:rsidR="007F618F" w:rsidRDefault="007F618F" w:rsidP="00E267BA">
      <w:pPr>
        <w:autoSpaceDE w:val="0"/>
        <w:autoSpaceDN w:val="0"/>
        <w:adjustRightInd w:val="0"/>
        <w:spacing w:after="0" w:line="360" w:lineRule="auto"/>
        <w:rPr>
          <w:rFonts w:ascii="TimesNewRomanPS-BoldItalicMT" w:hAnsi="TimesNewRomanPS-BoldItalicMT" w:cs="TimesNewRomanPS-BoldItalicMT"/>
          <w:b/>
          <w:bCs/>
          <w:i/>
          <w:iCs/>
          <w:color w:val="000000"/>
        </w:rPr>
      </w:pPr>
    </w:p>
    <w:p w14:paraId="1A45ACE7" w14:textId="41BBB066" w:rsidR="00D975E2" w:rsidRPr="007F618F" w:rsidRDefault="00D975E2" w:rsidP="00E267BA">
      <w:pPr>
        <w:autoSpaceDE w:val="0"/>
        <w:autoSpaceDN w:val="0"/>
        <w:adjustRightInd w:val="0"/>
        <w:spacing w:after="0" w:line="360" w:lineRule="auto"/>
        <w:rPr>
          <w:rFonts w:ascii="TimesNewRomanPS-BoldItalicMT" w:hAnsi="TimesNewRomanPS-BoldItalicMT" w:cs="TimesNewRomanPS-BoldItalicMT"/>
          <w:b/>
          <w:bCs/>
          <w:i/>
          <w:iCs/>
          <w:color w:val="000000"/>
        </w:rPr>
      </w:pPr>
      <w:r w:rsidRPr="007F618F">
        <w:rPr>
          <w:rFonts w:ascii="TimesNewRomanPS-BoldItalicMT" w:hAnsi="TimesNewRomanPS-BoldItalicMT" w:cs="TimesNewRomanPS-BoldItalicMT"/>
          <w:b/>
          <w:bCs/>
          <w:i/>
          <w:iCs/>
          <w:color w:val="000000"/>
        </w:rPr>
        <w:t>D</w:t>
      </w:r>
      <w:r w:rsidR="007F618F" w:rsidRPr="007F618F">
        <w:rPr>
          <w:rFonts w:ascii="TimesNewRomanPS-BoldItalicMT" w:hAnsi="TimesNewRomanPS-BoldItalicMT" w:cs="TimesNewRomanPS-BoldItalicMT"/>
          <w:b/>
          <w:bCs/>
          <w:i/>
          <w:iCs/>
          <w:color w:val="000000"/>
        </w:rPr>
        <w:t>orota Anna Pawlak</w:t>
      </w:r>
    </w:p>
    <w:p w14:paraId="7E06C752" w14:textId="07E7A387" w:rsidR="00D975E2" w:rsidRPr="00810C8A" w:rsidRDefault="007F618F" w:rsidP="00E267BA">
      <w:pPr>
        <w:autoSpaceDE w:val="0"/>
        <w:autoSpaceDN w:val="0"/>
        <w:adjustRightInd w:val="0"/>
        <w:spacing w:after="0" w:line="360" w:lineRule="auto"/>
        <w:rPr>
          <w:rFonts w:ascii="TimesNewRomanPS-BoldItalicMT" w:hAnsi="TimesNewRomanPS-BoldItalicMT" w:cs="TimesNewRomanPS-BoldItalicMT"/>
          <w:b/>
          <w:bCs/>
          <w:i/>
          <w:iCs/>
          <w:color w:val="000000"/>
        </w:rPr>
      </w:pPr>
      <w:r w:rsidRPr="00810C8A">
        <w:rPr>
          <w:rFonts w:ascii="TimesNewRomanPS-BoldItalicMT" w:hAnsi="TimesNewRomanPS-BoldItalicMT" w:cs="TimesNewRomanPS-BoldItalicMT"/>
          <w:b/>
          <w:bCs/>
          <w:i/>
          <w:iCs/>
          <w:color w:val="000000"/>
        </w:rPr>
        <w:t>Prezes Zarządu</w:t>
      </w:r>
      <w:r w:rsidR="00714DC2">
        <w:rPr>
          <w:rFonts w:ascii="TimesNewRomanPS-BoldItalicMT" w:hAnsi="TimesNewRomanPS-BoldItalicMT" w:cs="TimesNewRomanPS-BoldItalicMT"/>
          <w:b/>
          <w:bCs/>
          <w:i/>
          <w:iCs/>
          <w:color w:val="000000"/>
        </w:rPr>
        <w:t xml:space="preserve"> Ensemble3 Sp. z o.o.</w:t>
      </w:r>
    </w:p>
    <w:p w14:paraId="1A0DD995" w14:textId="77777777" w:rsidR="007F618F" w:rsidRPr="00810C8A" w:rsidRDefault="007F618F" w:rsidP="00E267BA">
      <w:pPr>
        <w:autoSpaceDE w:val="0"/>
        <w:autoSpaceDN w:val="0"/>
        <w:adjustRightInd w:val="0"/>
        <w:spacing w:after="0" w:line="360" w:lineRule="auto"/>
        <w:rPr>
          <w:rFonts w:ascii="TimesNewRomanPS-ItalicMT" w:hAnsi="TimesNewRomanPS-ItalicMT" w:cs="TimesNewRomanPS-ItalicMT"/>
          <w:i/>
          <w:iCs/>
          <w:color w:val="000000"/>
        </w:rPr>
      </w:pPr>
    </w:p>
    <w:p w14:paraId="5A587ACF" w14:textId="77777777" w:rsidR="007F618F" w:rsidRPr="007F618F" w:rsidRDefault="007F618F" w:rsidP="00E267BA">
      <w:pPr>
        <w:autoSpaceDE w:val="0"/>
        <w:autoSpaceDN w:val="0"/>
        <w:adjustRightInd w:val="0"/>
        <w:spacing w:after="0" w:line="360" w:lineRule="auto"/>
        <w:rPr>
          <w:rFonts w:ascii="TimesNewRomanPSMT" w:hAnsi="TimesNewRomanPSMT" w:cs="TimesNewRomanPSMT"/>
          <w:color w:val="000000"/>
        </w:rPr>
      </w:pPr>
    </w:p>
    <w:p w14:paraId="7F74489B" w14:textId="77777777" w:rsidR="007F618F" w:rsidRDefault="007F618F" w:rsidP="00E267BA">
      <w:pPr>
        <w:autoSpaceDE w:val="0"/>
        <w:autoSpaceDN w:val="0"/>
        <w:adjustRightInd w:val="0"/>
        <w:spacing w:after="0" w:line="360" w:lineRule="auto"/>
        <w:jc w:val="center"/>
        <w:rPr>
          <w:rFonts w:ascii="TimesNewRomanPSMT" w:hAnsi="TimesNewRomanPSMT" w:cs="TimesNewRomanPSMT"/>
          <w:color w:val="000000"/>
        </w:rPr>
      </w:pPr>
    </w:p>
    <w:p w14:paraId="7ACA53CD" w14:textId="77777777" w:rsidR="007F618F" w:rsidRDefault="007F618F" w:rsidP="00E267BA">
      <w:pPr>
        <w:autoSpaceDE w:val="0"/>
        <w:autoSpaceDN w:val="0"/>
        <w:adjustRightInd w:val="0"/>
        <w:spacing w:after="0" w:line="360" w:lineRule="auto"/>
        <w:jc w:val="center"/>
        <w:rPr>
          <w:rFonts w:ascii="TimesNewRomanPSMT" w:hAnsi="TimesNewRomanPSMT" w:cs="TimesNewRomanPSMT"/>
          <w:color w:val="000000"/>
        </w:rPr>
      </w:pPr>
    </w:p>
    <w:p w14:paraId="17E2A606" w14:textId="2B125EC4" w:rsidR="00D975E2" w:rsidRPr="007F618F" w:rsidRDefault="00D975E2" w:rsidP="00E267BA">
      <w:pPr>
        <w:autoSpaceDE w:val="0"/>
        <w:autoSpaceDN w:val="0"/>
        <w:adjustRightInd w:val="0"/>
        <w:spacing w:after="0" w:line="360" w:lineRule="auto"/>
        <w:jc w:val="center"/>
        <w:rPr>
          <w:rFonts w:ascii="TimesNewRomanPSMT" w:hAnsi="TimesNewRomanPSMT" w:cs="TimesNewRomanPSMT"/>
          <w:color w:val="000000"/>
        </w:rPr>
      </w:pPr>
      <w:r w:rsidRPr="007F618F">
        <w:rPr>
          <w:rFonts w:ascii="TimesNewRomanPSMT" w:hAnsi="TimesNewRomanPSMT" w:cs="TimesNewRomanPSMT"/>
          <w:color w:val="000000"/>
        </w:rPr>
        <w:t>SPECYFIKACJA WARUNKÓW ZAMÓWIENIA</w:t>
      </w:r>
    </w:p>
    <w:p w14:paraId="6D07E628" w14:textId="77777777" w:rsidR="00D975E2" w:rsidRPr="007F618F" w:rsidRDefault="00D975E2" w:rsidP="00E267BA">
      <w:pPr>
        <w:autoSpaceDE w:val="0"/>
        <w:autoSpaceDN w:val="0"/>
        <w:adjustRightInd w:val="0"/>
        <w:spacing w:after="0" w:line="360" w:lineRule="auto"/>
        <w:jc w:val="center"/>
        <w:rPr>
          <w:rFonts w:ascii="TimesNewRomanPS-BoldMT" w:hAnsi="TimesNewRomanPS-BoldMT" w:cs="TimesNewRomanPS-BoldMT"/>
          <w:b/>
          <w:bCs/>
          <w:color w:val="000000"/>
        </w:rPr>
      </w:pPr>
      <w:r w:rsidRPr="007F618F">
        <w:rPr>
          <w:rFonts w:ascii="TimesNewRomanPS-BoldMT" w:hAnsi="TimesNewRomanPS-BoldMT" w:cs="TimesNewRomanPS-BoldMT"/>
          <w:b/>
          <w:bCs/>
          <w:color w:val="000000"/>
        </w:rPr>
        <w:t>(SWZ)</w:t>
      </w:r>
    </w:p>
    <w:p w14:paraId="63156C4A" w14:textId="0B769869" w:rsidR="00D975E2" w:rsidRPr="007F618F" w:rsidRDefault="005C0606" w:rsidP="00E267BA">
      <w:pPr>
        <w:autoSpaceDE w:val="0"/>
        <w:autoSpaceDN w:val="0"/>
        <w:adjustRightInd w:val="0"/>
        <w:spacing w:after="0" w:line="360" w:lineRule="auto"/>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Dostawa</w:t>
      </w:r>
      <w:r w:rsidR="00D975E2" w:rsidRPr="007F618F">
        <w:rPr>
          <w:rFonts w:ascii="TimesNewRomanPS-BoldMT" w:hAnsi="TimesNewRomanPS-BoldMT" w:cs="TimesNewRomanPS-BoldMT"/>
          <w:b/>
          <w:bCs/>
          <w:color w:val="000000"/>
          <w:sz w:val="28"/>
          <w:szCs w:val="28"/>
        </w:rPr>
        <w:t xml:space="preserve"> sprzętu komputerowego.</w:t>
      </w:r>
    </w:p>
    <w:p w14:paraId="48C3EEB6" w14:textId="77777777" w:rsidR="007F618F" w:rsidRPr="007F618F" w:rsidRDefault="007F618F" w:rsidP="00E267BA">
      <w:pPr>
        <w:autoSpaceDE w:val="0"/>
        <w:autoSpaceDN w:val="0"/>
        <w:adjustRightInd w:val="0"/>
        <w:spacing w:after="0" w:line="360" w:lineRule="auto"/>
        <w:rPr>
          <w:rFonts w:ascii="TimesNewRomanPS-BoldMT" w:hAnsi="TimesNewRomanPS-BoldMT" w:cs="TimesNewRomanPS-BoldMT"/>
          <w:b/>
          <w:bCs/>
          <w:color w:val="000000"/>
        </w:rPr>
      </w:pPr>
    </w:p>
    <w:p w14:paraId="4A8B4B6A" w14:textId="77777777" w:rsidR="007F618F" w:rsidRPr="007F618F" w:rsidRDefault="007F618F" w:rsidP="00E267BA">
      <w:pPr>
        <w:autoSpaceDE w:val="0"/>
        <w:autoSpaceDN w:val="0"/>
        <w:adjustRightInd w:val="0"/>
        <w:spacing w:after="0" w:line="360" w:lineRule="auto"/>
        <w:rPr>
          <w:rFonts w:ascii="TimesNewRomanPS-BoldMT" w:hAnsi="TimesNewRomanPS-BoldMT" w:cs="TimesNewRomanPS-BoldMT"/>
          <w:b/>
          <w:bCs/>
          <w:color w:val="000000"/>
        </w:rPr>
      </w:pPr>
    </w:p>
    <w:p w14:paraId="54C82713" w14:textId="77777777" w:rsidR="007F618F" w:rsidRPr="007F618F" w:rsidRDefault="007F618F" w:rsidP="00E267BA">
      <w:pPr>
        <w:autoSpaceDE w:val="0"/>
        <w:autoSpaceDN w:val="0"/>
        <w:adjustRightInd w:val="0"/>
        <w:spacing w:after="0" w:line="360" w:lineRule="auto"/>
        <w:rPr>
          <w:rFonts w:ascii="TimesNewRomanPS-BoldMT" w:hAnsi="TimesNewRomanPS-BoldMT" w:cs="TimesNewRomanPS-BoldMT"/>
          <w:b/>
          <w:bCs/>
          <w:color w:val="000000"/>
        </w:rPr>
      </w:pPr>
    </w:p>
    <w:p w14:paraId="0E5ABFA7" w14:textId="2437D6B4" w:rsidR="007F618F" w:rsidRDefault="007F618F" w:rsidP="00E267BA">
      <w:pPr>
        <w:autoSpaceDE w:val="0"/>
        <w:autoSpaceDN w:val="0"/>
        <w:adjustRightInd w:val="0"/>
        <w:spacing w:after="0" w:line="360" w:lineRule="auto"/>
        <w:rPr>
          <w:rFonts w:ascii="TimesNewRomanPS-BoldMT" w:hAnsi="TimesNewRomanPS-BoldMT" w:cs="TimesNewRomanPS-BoldMT"/>
          <w:b/>
          <w:bCs/>
          <w:color w:val="000000"/>
        </w:rPr>
      </w:pPr>
    </w:p>
    <w:p w14:paraId="0D347A9B" w14:textId="31503D2A" w:rsidR="005A450C" w:rsidRDefault="005A450C" w:rsidP="00E267BA">
      <w:pPr>
        <w:autoSpaceDE w:val="0"/>
        <w:autoSpaceDN w:val="0"/>
        <w:adjustRightInd w:val="0"/>
        <w:spacing w:after="0" w:line="360" w:lineRule="auto"/>
        <w:rPr>
          <w:rFonts w:ascii="TimesNewRomanPS-BoldMT" w:hAnsi="TimesNewRomanPS-BoldMT" w:cs="TimesNewRomanPS-BoldMT"/>
          <w:b/>
          <w:bCs/>
          <w:color w:val="000000"/>
        </w:rPr>
      </w:pPr>
    </w:p>
    <w:p w14:paraId="6E473837" w14:textId="3D448C84" w:rsidR="005A450C" w:rsidRDefault="005A450C" w:rsidP="00E267BA">
      <w:pPr>
        <w:autoSpaceDE w:val="0"/>
        <w:autoSpaceDN w:val="0"/>
        <w:adjustRightInd w:val="0"/>
        <w:spacing w:after="0" w:line="360" w:lineRule="auto"/>
        <w:rPr>
          <w:rFonts w:ascii="TimesNewRomanPS-BoldMT" w:hAnsi="TimesNewRomanPS-BoldMT" w:cs="TimesNewRomanPS-BoldMT"/>
          <w:b/>
          <w:bCs/>
          <w:color w:val="000000"/>
        </w:rPr>
      </w:pPr>
    </w:p>
    <w:p w14:paraId="09CF8B95" w14:textId="77777777" w:rsidR="005A450C" w:rsidRDefault="005A450C" w:rsidP="00E267BA">
      <w:pPr>
        <w:autoSpaceDE w:val="0"/>
        <w:autoSpaceDN w:val="0"/>
        <w:adjustRightInd w:val="0"/>
        <w:spacing w:after="0" w:line="360" w:lineRule="auto"/>
        <w:jc w:val="center"/>
        <w:rPr>
          <w:rFonts w:ascii="TimesNewRomanPS-BoldMT" w:hAnsi="TimesNewRomanPS-BoldMT" w:cs="TimesNewRomanPS-BoldMT"/>
          <w:b/>
          <w:bCs/>
          <w:color w:val="000000"/>
        </w:rPr>
      </w:pPr>
    </w:p>
    <w:p w14:paraId="31D77D92" w14:textId="50DECC91" w:rsidR="00D975E2" w:rsidRPr="007F618F" w:rsidRDefault="00D975E2" w:rsidP="00E267BA">
      <w:pPr>
        <w:autoSpaceDE w:val="0"/>
        <w:autoSpaceDN w:val="0"/>
        <w:adjustRightInd w:val="0"/>
        <w:spacing w:after="0" w:line="360" w:lineRule="auto"/>
        <w:jc w:val="center"/>
        <w:rPr>
          <w:rFonts w:ascii="TimesNewRomanPS-BoldMT" w:hAnsi="TimesNewRomanPS-BoldMT" w:cs="TimesNewRomanPS-BoldMT"/>
          <w:b/>
          <w:bCs/>
          <w:color w:val="000000"/>
        </w:rPr>
      </w:pPr>
      <w:r w:rsidRPr="007F618F">
        <w:rPr>
          <w:rFonts w:ascii="TimesNewRomanPS-BoldMT" w:hAnsi="TimesNewRomanPS-BoldMT" w:cs="TimesNewRomanPS-BoldMT"/>
          <w:b/>
          <w:bCs/>
          <w:color w:val="000000"/>
        </w:rPr>
        <w:t>TRYB UDZIELENIA ZAMÓWIENIA:</w:t>
      </w:r>
    </w:p>
    <w:p w14:paraId="4DAE4C24" w14:textId="77777777" w:rsidR="005A450C" w:rsidRDefault="005A450C" w:rsidP="00E267BA">
      <w:pPr>
        <w:autoSpaceDE w:val="0"/>
        <w:autoSpaceDN w:val="0"/>
        <w:adjustRightInd w:val="0"/>
        <w:spacing w:after="0" w:line="360" w:lineRule="auto"/>
        <w:jc w:val="center"/>
        <w:rPr>
          <w:rFonts w:ascii="TimesNewRomanPS-BoldMT" w:hAnsi="TimesNewRomanPS-BoldMT" w:cs="TimesNewRomanPS-BoldMT"/>
          <w:b/>
          <w:bCs/>
          <w:color w:val="000000"/>
        </w:rPr>
      </w:pPr>
    </w:p>
    <w:p w14:paraId="32F90742" w14:textId="7A2A8E9E" w:rsidR="00D975E2" w:rsidRPr="007F618F" w:rsidRDefault="00D975E2" w:rsidP="00E267BA">
      <w:pPr>
        <w:autoSpaceDE w:val="0"/>
        <w:autoSpaceDN w:val="0"/>
        <w:adjustRightInd w:val="0"/>
        <w:spacing w:after="0" w:line="360" w:lineRule="auto"/>
        <w:jc w:val="center"/>
        <w:rPr>
          <w:rFonts w:ascii="TimesNewRomanPS-BoldMT" w:hAnsi="TimesNewRomanPS-BoldMT" w:cs="TimesNewRomanPS-BoldMT"/>
          <w:b/>
          <w:bCs/>
          <w:color w:val="000000"/>
        </w:rPr>
      </w:pPr>
      <w:r w:rsidRPr="007F618F">
        <w:rPr>
          <w:rFonts w:ascii="TimesNewRomanPS-BoldMT" w:hAnsi="TimesNewRomanPS-BoldMT" w:cs="TimesNewRomanPS-BoldMT"/>
          <w:b/>
          <w:bCs/>
          <w:color w:val="000000"/>
        </w:rPr>
        <w:t>tryb podstawowy bez negocjacji</w:t>
      </w:r>
    </w:p>
    <w:p w14:paraId="00E62CAC" w14:textId="77777777" w:rsidR="007F618F" w:rsidRPr="007F618F" w:rsidRDefault="007F618F" w:rsidP="00E267BA">
      <w:pPr>
        <w:autoSpaceDE w:val="0"/>
        <w:autoSpaceDN w:val="0"/>
        <w:adjustRightInd w:val="0"/>
        <w:spacing w:after="0" w:line="360" w:lineRule="auto"/>
        <w:jc w:val="center"/>
        <w:rPr>
          <w:rFonts w:ascii="TimesNewRomanPS-BoldMT" w:hAnsi="TimesNewRomanPS-BoldMT" w:cs="TimesNewRomanPS-BoldMT"/>
          <w:b/>
          <w:bCs/>
          <w:color w:val="000000"/>
        </w:rPr>
      </w:pPr>
    </w:p>
    <w:p w14:paraId="254D906E" w14:textId="77777777" w:rsidR="007F618F" w:rsidRDefault="007F618F" w:rsidP="00E267BA">
      <w:pPr>
        <w:autoSpaceDE w:val="0"/>
        <w:autoSpaceDN w:val="0"/>
        <w:adjustRightInd w:val="0"/>
        <w:spacing w:after="0" w:line="360" w:lineRule="auto"/>
        <w:rPr>
          <w:rFonts w:ascii="TimesNewRomanPS-BoldMT" w:hAnsi="TimesNewRomanPS-BoldMT" w:cs="TimesNewRomanPS-BoldMT"/>
          <w:b/>
          <w:bCs/>
          <w:color w:val="000000"/>
          <w:highlight w:val="yellow"/>
        </w:rPr>
      </w:pPr>
    </w:p>
    <w:p w14:paraId="7A77EA7A" w14:textId="77777777" w:rsidR="007F618F" w:rsidRPr="005A450C" w:rsidRDefault="007F618F" w:rsidP="00E267BA">
      <w:pPr>
        <w:autoSpaceDE w:val="0"/>
        <w:autoSpaceDN w:val="0"/>
        <w:adjustRightInd w:val="0"/>
        <w:spacing w:after="0" w:line="360" w:lineRule="auto"/>
        <w:rPr>
          <w:rFonts w:ascii="TimesNewRomanPS-BoldMT" w:hAnsi="TimesNewRomanPS-BoldMT" w:cs="TimesNewRomanPS-BoldMT"/>
          <w:b/>
          <w:bCs/>
          <w:color w:val="000000"/>
        </w:rPr>
      </w:pPr>
    </w:p>
    <w:p w14:paraId="6155DA25" w14:textId="77777777" w:rsidR="007F618F" w:rsidRPr="005A450C" w:rsidRDefault="007F618F" w:rsidP="00E267BA">
      <w:pPr>
        <w:autoSpaceDE w:val="0"/>
        <w:autoSpaceDN w:val="0"/>
        <w:adjustRightInd w:val="0"/>
        <w:spacing w:after="0" w:line="360" w:lineRule="auto"/>
        <w:rPr>
          <w:rFonts w:ascii="TimesNewRomanPS-BoldMT" w:hAnsi="TimesNewRomanPS-BoldMT" w:cs="TimesNewRomanPS-BoldMT"/>
          <w:b/>
          <w:bCs/>
          <w:color w:val="000000"/>
        </w:rPr>
      </w:pPr>
    </w:p>
    <w:p w14:paraId="2B170C6A" w14:textId="77777777" w:rsidR="007F618F" w:rsidRPr="005A450C" w:rsidRDefault="007F618F" w:rsidP="00E267BA">
      <w:pPr>
        <w:autoSpaceDE w:val="0"/>
        <w:autoSpaceDN w:val="0"/>
        <w:adjustRightInd w:val="0"/>
        <w:spacing w:after="0" w:line="360" w:lineRule="auto"/>
        <w:rPr>
          <w:rFonts w:ascii="TimesNewRomanPS-BoldMT" w:hAnsi="TimesNewRomanPS-BoldMT" w:cs="TimesNewRomanPS-BoldMT"/>
          <w:b/>
          <w:bCs/>
          <w:color w:val="000000"/>
          <w:sz w:val="24"/>
          <w:szCs w:val="24"/>
        </w:rPr>
      </w:pPr>
    </w:p>
    <w:p w14:paraId="02B21F2D" w14:textId="77777777" w:rsidR="007F618F" w:rsidRPr="005A450C" w:rsidRDefault="007F618F" w:rsidP="00E267BA">
      <w:pPr>
        <w:autoSpaceDE w:val="0"/>
        <w:autoSpaceDN w:val="0"/>
        <w:adjustRightInd w:val="0"/>
        <w:spacing w:after="0" w:line="360" w:lineRule="auto"/>
        <w:rPr>
          <w:rFonts w:ascii="TimesNewRomanPS-BoldMT" w:hAnsi="TimesNewRomanPS-BoldMT" w:cs="TimesNewRomanPS-BoldMT"/>
          <w:b/>
          <w:bCs/>
          <w:color w:val="000000"/>
          <w:sz w:val="24"/>
          <w:szCs w:val="24"/>
        </w:rPr>
      </w:pPr>
    </w:p>
    <w:p w14:paraId="130ABC7A" w14:textId="77777777" w:rsidR="007F618F" w:rsidRPr="005A450C" w:rsidRDefault="007F618F" w:rsidP="00E267BA">
      <w:pPr>
        <w:autoSpaceDE w:val="0"/>
        <w:autoSpaceDN w:val="0"/>
        <w:adjustRightInd w:val="0"/>
        <w:spacing w:after="0" w:line="360" w:lineRule="auto"/>
        <w:rPr>
          <w:rFonts w:ascii="TimesNewRomanPS-BoldMT" w:hAnsi="TimesNewRomanPS-BoldMT" w:cs="TimesNewRomanPS-BoldMT"/>
          <w:b/>
          <w:bCs/>
          <w:color w:val="000000"/>
          <w:sz w:val="24"/>
          <w:szCs w:val="24"/>
        </w:rPr>
      </w:pPr>
    </w:p>
    <w:p w14:paraId="1BC8C16F" w14:textId="1CEE7942" w:rsidR="00D975E2" w:rsidRPr="005A450C" w:rsidRDefault="00D975E2" w:rsidP="00E267BA">
      <w:pPr>
        <w:autoSpaceDE w:val="0"/>
        <w:autoSpaceDN w:val="0"/>
        <w:adjustRightInd w:val="0"/>
        <w:spacing w:after="0" w:line="360" w:lineRule="auto"/>
        <w:jc w:val="both"/>
        <w:rPr>
          <w:rFonts w:ascii="TimesNewRomanPS-BoldMT" w:hAnsi="TimesNewRomanPS-BoldMT" w:cs="TimesNewRomanPS-BoldMT"/>
          <w:b/>
          <w:bCs/>
          <w:color w:val="000000"/>
          <w:sz w:val="24"/>
          <w:szCs w:val="24"/>
        </w:rPr>
      </w:pPr>
      <w:r w:rsidRPr="005A450C">
        <w:rPr>
          <w:rFonts w:ascii="TimesNewRomanPS-BoldMT" w:hAnsi="TimesNewRomanPS-BoldMT" w:cs="TimesNewRomanPS-BoldMT"/>
          <w:b/>
          <w:bCs/>
          <w:color w:val="000000"/>
          <w:sz w:val="24"/>
          <w:szCs w:val="24"/>
        </w:rPr>
        <w:t>Zamawiający oczekuje, że Wykonawcy zapoznają się dokładnie z treścią niniejszej SWZ.</w:t>
      </w:r>
      <w:r w:rsidR="007F618F" w:rsidRPr="005A450C">
        <w:rPr>
          <w:rFonts w:ascii="TimesNewRomanPS-BoldMT" w:hAnsi="TimesNewRomanPS-BoldMT" w:cs="TimesNewRomanPS-BoldMT"/>
          <w:b/>
          <w:bCs/>
          <w:color w:val="000000"/>
          <w:sz w:val="24"/>
          <w:szCs w:val="24"/>
        </w:rPr>
        <w:t xml:space="preserve"> </w:t>
      </w:r>
      <w:r w:rsidRPr="005A450C">
        <w:rPr>
          <w:rFonts w:ascii="TimesNewRomanPS-BoldMT" w:hAnsi="TimesNewRomanPS-BoldMT" w:cs="TimesNewRomanPS-BoldMT"/>
          <w:b/>
          <w:bCs/>
          <w:color w:val="000000"/>
          <w:sz w:val="24"/>
          <w:szCs w:val="24"/>
        </w:rPr>
        <w:t>Wykonawca ponosi ryzyko niedostarczenia wszystkich wymaganych informacji</w:t>
      </w:r>
      <w:r w:rsidR="007F618F" w:rsidRPr="005A450C">
        <w:rPr>
          <w:rFonts w:ascii="TimesNewRomanPS-BoldMT" w:hAnsi="TimesNewRomanPS-BoldMT" w:cs="TimesNewRomanPS-BoldMT"/>
          <w:b/>
          <w:bCs/>
          <w:color w:val="000000"/>
          <w:sz w:val="24"/>
          <w:szCs w:val="24"/>
        </w:rPr>
        <w:t xml:space="preserve"> </w:t>
      </w:r>
      <w:r w:rsidRPr="005A450C">
        <w:rPr>
          <w:rFonts w:ascii="TimesNewRomanPS-BoldMT" w:hAnsi="TimesNewRomanPS-BoldMT" w:cs="TimesNewRomanPS-BoldMT"/>
          <w:b/>
          <w:bCs/>
          <w:color w:val="000000"/>
          <w:sz w:val="24"/>
          <w:szCs w:val="24"/>
        </w:rPr>
        <w:t>i dokumentów, oraz przedłożenia oferty nieodpowiadającej wymaganiom określonym przez</w:t>
      </w:r>
      <w:r w:rsidR="007F618F" w:rsidRPr="005A450C">
        <w:rPr>
          <w:rFonts w:ascii="TimesNewRomanPS-BoldMT" w:hAnsi="TimesNewRomanPS-BoldMT" w:cs="TimesNewRomanPS-BoldMT"/>
          <w:b/>
          <w:bCs/>
          <w:color w:val="000000"/>
          <w:sz w:val="24"/>
          <w:szCs w:val="24"/>
        </w:rPr>
        <w:t xml:space="preserve"> </w:t>
      </w:r>
      <w:r w:rsidRPr="005A450C">
        <w:rPr>
          <w:rFonts w:ascii="TimesNewRomanPS-BoldMT" w:hAnsi="TimesNewRomanPS-BoldMT" w:cs="TimesNewRomanPS-BoldMT"/>
          <w:b/>
          <w:bCs/>
          <w:color w:val="000000"/>
          <w:sz w:val="24"/>
          <w:szCs w:val="24"/>
        </w:rPr>
        <w:t>Zamawiającego.</w:t>
      </w:r>
    </w:p>
    <w:p w14:paraId="6BE229BA" w14:textId="6492AFFF" w:rsidR="005A450C" w:rsidRPr="007C7C2B" w:rsidRDefault="005A450C" w:rsidP="00E267BA">
      <w:pPr>
        <w:spacing w:line="360" w:lineRule="auto"/>
        <w:jc w:val="both"/>
        <w:rPr>
          <w:rFonts w:ascii="TimesNewRomanPSMT" w:hAnsi="TimesNewRomanPSMT" w:cs="TimesNewRomanPSMT"/>
          <w:color w:val="000000"/>
        </w:rPr>
      </w:pPr>
      <w:r>
        <w:rPr>
          <w:rFonts w:ascii="TimesNewRomanPSMT" w:hAnsi="TimesNewRomanPSMT" w:cs="TimesNewRomanPSMT"/>
          <w:color w:val="000000"/>
          <w:sz w:val="18"/>
          <w:szCs w:val="18"/>
          <w:highlight w:val="yellow"/>
        </w:rPr>
        <w:br w:type="page"/>
      </w:r>
    </w:p>
    <w:p w14:paraId="339D51EA" w14:textId="74834B06" w:rsidR="00D975E2" w:rsidRPr="006244D7" w:rsidRDefault="00D975E2" w:rsidP="00E267BA">
      <w:pPr>
        <w:autoSpaceDE w:val="0"/>
        <w:autoSpaceDN w:val="0"/>
        <w:adjustRightInd w:val="0"/>
        <w:spacing w:after="0" w:line="360" w:lineRule="auto"/>
        <w:jc w:val="right"/>
        <w:rPr>
          <w:rFonts w:ascii="TimesNewRomanPSMT" w:hAnsi="TimesNewRomanPSMT" w:cs="TimesNewRomanPSMT"/>
          <w:color w:val="000000"/>
          <w:sz w:val="18"/>
          <w:szCs w:val="18"/>
        </w:rPr>
      </w:pPr>
      <w:r w:rsidRPr="006244D7">
        <w:rPr>
          <w:rFonts w:ascii="TimesNewRomanPSMT" w:hAnsi="TimesNewRomanPSMT" w:cs="TimesNewRomanPSMT"/>
          <w:color w:val="000000"/>
          <w:sz w:val="18"/>
          <w:szCs w:val="18"/>
        </w:rPr>
        <w:lastRenderedPageBreak/>
        <w:t>Strona 3 z 39</w:t>
      </w:r>
    </w:p>
    <w:p w14:paraId="2EA67F6A" w14:textId="62D27B7D" w:rsidR="00D975E2" w:rsidRPr="006244D7" w:rsidRDefault="00D975E2" w:rsidP="00E267BA">
      <w:pPr>
        <w:autoSpaceDE w:val="0"/>
        <w:autoSpaceDN w:val="0"/>
        <w:adjustRightInd w:val="0"/>
        <w:spacing w:after="0" w:line="360" w:lineRule="auto"/>
        <w:jc w:val="both"/>
        <w:rPr>
          <w:rFonts w:ascii="TimesNewRomanPS-BoldMT" w:hAnsi="TimesNewRomanPS-BoldMT" w:cs="TimesNewRomanPS-BoldMT"/>
          <w:b/>
          <w:bCs/>
          <w:color w:val="000000"/>
        </w:rPr>
      </w:pPr>
      <w:r w:rsidRPr="006244D7">
        <w:rPr>
          <w:rFonts w:ascii="TimesNewRomanPS-BoldMT" w:hAnsi="TimesNewRomanPS-BoldMT" w:cs="TimesNewRomanPS-BoldMT"/>
          <w:b/>
          <w:bCs/>
          <w:color w:val="000000"/>
        </w:rPr>
        <w:t>I. NAZWA ORAZ ADRES ZAMAWIAJĄCEGO ORAZ WSKAZANIE OSÓB</w:t>
      </w:r>
      <w:r w:rsidR="005A450C" w:rsidRPr="006244D7">
        <w:rPr>
          <w:rFonts w:ascii="TimesNewRomanPS-BoldMT" w:hAnsi="TimesNewRomanPS-BoldMT" w:cs="TimesNewRomanPS-BoldMT"/>
          <w:b/>
          <w:bCs/>
          <w:color w:val="000000"/>
        </w:rPr>
        <w:t xml:space="preserve"> </w:t>
      </w:r>
      <w:r w:rsidRPr="006244D7">
        <w:rPr>
          <w:rFonts w:ascii="TimesNewRomanPS-BoldMT" w:hAnsi="TimesNewRomanPS-BoldMT" w:cs="TimesNewRomanPS-BoldMT"/>
          <w:b/>
          <w:bCs/>
          <w:color w:val="000000"/>
        </w:rPr>
        <w:t>UPRAWNIONYCH DO KOMUNIKOWANIA SIĘ Z WYKONAWCAMI:</w:t>
      </w:r>
    </w:p>
    <w:p w14:paraId="6ED1E79D" w14:textId="3DB47088" w:rsidR="006244D7" w:rsidRPr="006244D7" w:rsidRDefault="00D975E2" w:rsidP="00E267BA">
      <w:pPr>
        <w:autoSpaceDE w:val="0"/>
        <w:autoSpaceDN w:val="0"/>
        <w:adjustRightInd w:val="0"/>
        <w:spacing w:after="0" w:line="360" w:lineRule="auto"/>
        <w:jc w:val="both"/>
        <w:rPr>
          <w:rFonts w:ascii="TimesNewRomanPSMT" w:hAnsi="TimesNewRomanPSMT" w:cs="TimesNewRomanPSMT"/>
          <w:color w:val="000000"/>
        </w:rPr>
      </w:pPr>
      <w:r w:rsidRPr="006244D7">
        <w:rPr>
          <w:rFonts w:ascii="TimesNewRomanPS-BoldMT" w:hAnsi="TimesNewRomanPS-BoldMT" w:cs="TimesNewRomanPS-BoldMT"/>
          <w:b/>
          <w:bCs/>
          <w:color w:val="000000"/>
        </w:rPr>
        <w:t xml:space="preserve">1. </w:t>
      </w:r>
      <w:r w:rsidRPr="006244D7">
        <w:rPr>
          <w:rFonts w:ascii="TimesNewRomanPSMT" w:hAnsi="TimesNewRomanPSMT" w:cs="TimesNewRomanPSMT"/>
          <w:color w:val="000000"/>
        </w:rPr>
        <w:t xml:space="preserve">Zamawiający: </w:t>
      </w:r>
      <w:r w:rsidR="006244D7" w:rsidRPr="006244D7">
        <w:rPr>
          <w:rFonts w:ascii="TimesNewRomanPSMT" w:hAnsi="TimesNewRomanPSMT" w:cs="TimesNewRomanPSMT"/>
          <w:color w:val="000000"/>
        </w:rPr>
        <w:t xml:space="preserve">ENSEMBLE3 Sp. z o.o. z siedzibą w Warszawie </w:t>
      </w:r>
    </w:p>
    <w:p w14:paraId="06A442DC" w14:textId="48F95178" w:rsidR="00D975E2" w:rsidRDefault="00D975E2" w:rsidP="00E267BA">
      <w:pPr>
        <w:autoSpaceDE w:val="0"/>
        <w:autoSpaceDN w:val="0"/>
        <w:adjustRightInd w:val="0"/>
        <w:spacing w:after="0" w:line="360" w:lineRule="auto"/>
        <w:jc w:val="both"/>
        <w:rPr>
          <w:rFonts w:ascii="TimesNewRomanPSMT" w:hAnsi="TimesNewRomanPSMT" w:cs="TimesNewRomanPSMT"/>
          <w:color w:val="000000"/>
        </w:rPr>
      </w:pPr>
      <w:r w:rsidRPr="006244D7">
        <w:rPr>
          <w:rFonts w:ascii="TimesNewRomanPSMT" w:hAnsi="TimesNewRomanPSMT" w:cs="TimesNewRomanPSMT"/>
          <w:color w:val="000000"/>
        </w:rPr>
        <w:t xml:space="preserve">ul. </w:t>
      </w:r>
      <w:r w:rsidR="006244D7" w:rsidRPr="006244D7">
        <w:rPr>
          <w:rFonts w:ascii="TimesNewRomanPSMT" w:hAnsi="TimesNewRomanPSMT" w:cs="TimesNewRomanPSMT"/>
          <w:color w:val="000000"/>
        </w:rPr>
        <w:t>Wólczyńska 133</w:t>
      </w:r>
      <w:r w:rsidRPr="006244D7">
        <w:rPr>
          <w:rFonts w:ascii="TimesNewRomanPSMT" w:hAnsi="TimesNewRomanPSMT" w:cs="TimesNewRomanPSMT"/>
          <w:color w:val="000000"/>
        </w:rPr>
        <w:t>, 0</w:t>
      </w:r>
      <w:r w:rsidR="006244D7" w:rsidRPr="006244D7">
        <w:rPr>
          <w:rFonts w:ascii="TimesNewRomanPSMT" w:hAnsi="TimesNewRomanPSMT" w:cs="TimesNewRomanPSMT"/>
          <w:color w:val="000000"/>
        </w:rPr>
        <w:t>1</w:t>
      </w:r>
      <w:r w:rsidRPr="006244D7">
        <w:rPr>
          <w:rFonts w:ascii="TimesNewRomanPSMT" w:hAnsi="TimesNewRomanPSMT" w:cs="TimesNewRomanPSMT"/>
          <w:color w:val="000000"/>
        </w:rPr>
        <w:t>-</w:t>
      </w:r>
      <w:r w:rsidR="006244D7" w:rsidRPr="006244D7">
        <w:rPr>
          <w:rFonts w:ascii="TimesNewRomanPSMT" w:hAnsi="TimesNewRomanPSMT" w:cs="TimesNewRomanPSMT"/>
          <w:color w:val="000000"/>
        </w:rPr>
        <w:t>919</w:t>
      </w:r>
      <w:r w:rsidRPr="006244D7">
        <w:rPr>
          <w:rFonts w:ascii="TimesNewRomanPSMT" w:hAnsi="TimesNewRomanPSMT" w:cs="TimesNewRomanPSMT"/>
          <w:color w:val="000000"/>
        </w:rPr>
        <w:t xml:space="preserve"> Warszawa.</w:t>
      </w:r>
    </w:p>
    <w:p w14:paraId="051407D9" w14:textId="77777777" w:rsidR="00CE0D63" w:rsidRPr="00CE0D63" w:rsidRDefault="00CE0D63" w:rsidP="00CE0D63">
      <w:pPr>
        <w:autoSpaceDE w:val="0"/>
        <w:autoSpaceDN w:val="0"/>
        <w:adjustRightInd w:val="0"/>
        <w:spacing w:after="0" w:line="360" w:lineRule="auto"/>
        <w:jc w:val="both"/>
        <w:rPr>
          <w:rFonts w:ascii="TimesNewRomanPSMT" w:hAnsi="TimesNewRomanPSMT" w:cs="TimesNewRomanPSMT"/>
          <w:color w:val="000000"/>
        </w:rPr>
      </w:pPr>
      <w:r w:rsidRPr="00CE0D63">
        <w:rPr>
          <w:rFonts w:ascii="TimesNewRomanPSMT" w:hAnsi="TimesNewRomanPSMT" w:cs="TimesNewRomanPSMT"/>
          <w:color w:val="000000"/>
        </w:rPr>
        <w:t xml:space="preserve">NIP 118 221 10 96 REGON 386406355 </w:t>
      </w:r>
    </w:p>
    <w:p w14:paraId="1FB7371F" w14:textId="2ECA7A21" w:rsidR="00CE0D63" w:rsidRPr="006244D7" w:rsidRDefault="00CE0D63" w:rsidP="00CE0D63">
      <w:pPr>
        <w:autoSpaceDE w:val="0"/>
        <w:autoSpaceDN w:val="0"/>
        <w:adjustRightInd w:val="0"/>
        <w:spacing w:after="0" w:line="360" w:lineRule="auto"/>
        <w:jc w:val="both"/>
        <w:rPr>
          <w:rFonts w:ascii="TimesNewRomanPSMT" w:hAnsi="TimesNewRomanPSMT" w:cs="TimesNewRomanPSMT"/>
          <w:color w:val="000000"/>
        </w:rPr>
      </w:pPr>
      <w:r w:rsidRPr="00CE0D63">
        <w:rPr>
          <w:rFonts w:ascii="TimesNewRomanPSMT" w:hAnsi="TimesNewRomanPSMT" w:cs="TimesNewRomanPSMT"/>
          <w:color w:val="000000"/>
        </w:rPr>
        <w:t xml:space="preserve">Strona internetowa: </w:t>
      </w:r>
      <w:hyperlink r:id="rId8" w:history="1">
        <w:r w:rsidRPr="00C77AAA">
          <w:rPr>
            <w:rStyle w:val="Hipercze"/>
            <w:rFonts w:ascii="TimesNewRomanPSMT" w:hAnsi="TimesNewRomanPSMT" w:cs="TimesNewRomanPSMT"/>
          </w:rPr>
          <w:t>http://ensemble3.eu/</w:t>
        </w:r>
      </w:hyperlink>
      <w:r>
        <w:rPr>
          <w:rFonts w:ascii="TimesNewRomanPSMT" w:hAnsi="TimesNewRomanPSMT" w:cs="TimesNewRomanPSMT"/>
          <w:color w:val="000000"/>
        </w:rPr>
        <w:t xml:space="preserve"> </w:t>
      </w:r>
    </w:p>
    <w:p w14:paraId="66A5ADDD" w14:textId="139783C6" w:rsidR="00D975E2" w:rsidRPr="00CE0D63" w:rsidRDefault="00D975E2" w:rsidP="00E267BA">
      <w:pPr>
        <w:autoSpaceDE w:val="0"/>
        <w:autoSpaceDN w:val="0"/>
        <w:adjustRightInd w:val="0"/>
        <w:spacing w:after="0" w:line="360" w:lineRule="auto"/>
        <w:jc w:val="both"/>
        <w:rPr>
          <w:rFonts w:ascii="TimesNewRomanPSMT" w:hAnsi="TimesNewRomanPSMT" w:cs="TimesNewRomanPSMT"/>
          <w:color w:val="000000"/>
        </w:rPr>
      </w:pPr>
      <w:r w:rsidRPr="00CE0D63">
        <w:rPr>
          <w:rFonts w:ascii="TimesNewRomanPSMT" w:hAnsi="TimesNewRomanPSMT" w:cs="TimesNewRomanPSMT"/>
          <w:color w:val="000000"/>
        </w:rPr>
        <w:t xml:space="preserve">Numer tel.: </w:t>
      </w:r>
      <w:r w:rsidR="00CE0D63" w:rsidRPr="00CE0D63">
        <w:rPr>
          <w:rFonts w:ascii="TimesNewRomanPSMT" w:hAnsi="TimesNewRomanPSMT" w:cs="TimesNewRomanPSMT"/>
          <w:color w:val="000000"/>
        </w:rPr>
        <w:t>607 434 725</w:t>
      </w:r>
    </w:p>
    <w:p w14:paraId="7D0BDD1C" w14:textId="385BA07C" w:rsidR="00D975E2" w:rsidRPr="00CE0D63" w:rsidRDefault="00D975E2" w:rsidP="00E267BA">
      <w:pPr>
        <w:autoSpaceDE w:val="0"/>
        <w:autoSpaceDN w:val="0"/>
        <w:adjustRightInd w:val="0"/>
        <w:spacing w:after="0" w:line="360" w:lineRule="auto"/>
        <w:jc w:val="both"/>
        <w:rPr>
          <w:rFonts w:ascii="TimesNewRomanPSMT" w:hAnsi="TimesNewRomanPSMT" w:cs="TimesNewRomanPSMT"/>
          <w:color w:val="000000"/>
        </w:rPr>
      </w:pPr>
      <w:r w:rsidRPr="00CE0D63">
        <w:rPr>
          <w:rFonts w:ascii="TimesNewRomanPSMT" w:hAnsi="TimesNewRomanPSMT" w:cs="TimesNewRomanPSMT"/>
          <w:color w:val="000000"/>
        </w:rPr>
        <w:t xml:space="preserve">Adres poczty elektronicznej: </w:t>
      </w:r>
      <w:r w:rsidRPr="00CE0D63">
        <w:rPr>
          <w:rFonts w:ascii="TimesNewRomanPSMT" w:hAnsi="TimesNewRomanPSMT" w:cs="TimesNewRomanPSMT"/>
          <w:color w:val="0000FF"/>
        </w:rPr>
        <w:t>przetargi@</w:t>
      </w:r>
      <w:r w:rsidR="006244D7" w:rsidRPr="00CE0D63">
        <w:rPr>
          <w:rFonts w:ascii="TimesNewRomanPSMT" w:hAnsi="TimesNewRomanPSMT" w:cs="TimesNewRomanPSMT"/>
          <w:color w:val="0000FF"/>
        </w:rPr>
        <w:t>ensemble3.eu</w:t>
      </w:r>
    </w:p>
    <w:p w14:paraId="50628DA7" w14:textId="183FDC5E" w:rsidR="00D975E2" w:rsidRPr="00B922B1" w:rsidRDefault="00D975E2" w:rsidP="00E267BA">
      <w:pPr>
        <w:autoSpaceDE w:val="0"/>
        <w:autoSpaceDN w:val="0"/>
        <w:adjustRightInd w:val="0"/>
        <w:spacing w:after="0" w:line="360" w:lineRule="auto"/>
        <w:jc w:val="both"/>
        <w:rPr>
          <w:rFonts w:ascii="TimesNewRomanPSMT" w:hAnsi="TimesNewRomanPSMT" w:cs="TimesNewRomanPSMT"/>
          <w:color w:val="000000"/>
        </w:rPr>
      </w:pPr>
      <w:r w:rsidRPr="00CE0D63">
        <w:rPr>
          <w:rFonts w:ascii="TimesNewRomanPSMT" w:hAnsi="TimesNewRomanPSMT" w:cs="TimesNewRomanPSMT"/>
          <w:color w:val="000000"/>
        </w:rPr>
        <w:t>Adres strony internetowej prowadzonego postępowania:</w:t>
      </w:r>
      <w:r w:rsidR="00CE0D63">
        <w:rPr>
          <w:rFonts w:ascii="TimesNewRomanPSMT" w:hAnsi="TimesNewRomanPSMT" w:cs="TimesNewRomanPSMT"/>
          <w:color w:val="000000"/>
        </w:rPr>
        <w:t xml:space="preserve"> </w:t>
      </w:r>
      <w:hyperlink r:id="rId9" w:history="1">
        <w:r w:rsidR="00CE0D63" w:rsidRPr="00C77AAA">
          <w:rPr>
            <w:rStyle w:val="Hipercze"/>
            <w:rFonts w:ascii="TimesNewRomanPSMT" w:hAnsi="TimesNewRomanPSMT" w:cs="TimesNewRomanPSMT"/>
          </w:rPr>
          <w:t>http://ensemble3.eu/public-procurement</w:t>
        </w:r>
      </w:hyperlink>
      <w:r w:rsidR="00CE0D63">
        <w:rPr>
          <w:rFonts w:ascii="TimesNewRomanPSMT" w:hAnsi="TimesNewRomanPSMT" w:cs="TimesNewRomanPSMT"/>
          <w:color w:val="000000"/>
        </w:rPr>
        <w:t xml:space="preserve">  </w:t>
      </w:r>
    </w:p>
    <w:p w14:paraId="2D3158A5" w14:textId="77777777" w:rsidR="00D975E2" w:rsidRPr="00B922B1" w:rsidRDefault="00D975E2" w:rsidP="00E267BA">
      <w:pPr>
        <w:autoSpaceDE w:val="0"/>
        <w:autoSpaceDN w:val="0"/>
        <w:adjustRightInd w:val="0"/>
        <w:spacing w:after="0" w:line="360" w:lineRule="auto"/>
        <w:jc w:val="both"/>
        <w:rPr>
          <w:rFonts w:ascii="TimesNewRomanPSMT" w:hAnsi="TimesNewRomanPSMT" w:cs="TimesNewRomanPSMT"/>
          <w:color w:val="000000"/>
        </w:rPr>
      </w:pPr>
      <w:r w:rsidRPr="00B922B1">
        <w:rPr>
          <w:rFonts w:ascii="TimesNewRomanPSMT" w:hAnsi="TimesNewRomanPSMT" w:cs="TimesNewRomanPSMT"/>
          <w:color w:val="000000"/>
        </w:rPr>
        <w:t>2. Wskazanie osób uprawnionych do komunikowania się z wykonawcami:</w:t>
      </w:r>
    </w:p>
    <w:p w14:paraId="1BC11BB2" w14:textId="14BF2F38" w:rsidR="00D975E2" w:rsidRPr="00CE0D63" w:rsidRDefault="00D975E2" w:rsidP="00E267BA">
      <w:pPr>
        <w:autoSpaceDE w:val="0"/>
        <w:autoSpaceDN w:val="0"/>
        <w:adjustRightInd w:val="0"/>
        <w:spacing w:after="0" w:line="360" w:lineRule="auto"/>
        <w:jc w:val="both"/>
        <w:rPr>
          <w:rFonts w:ascii="TimesNewRomanPSMT" w:hAnsi="TimesNewRomanPSMT" w:cs="TimesNewRomanPSMT"/>
          <w:color w:val="000000"/>
        </w:rPr>
      </w:pPr>
      <w:r w:rsidRPr="00CE0D63">
        <w:rPr>
          <w:rFonts w:ascii="TimesNewRomanPSMT" w:hAnsi="TimesNewRomanPSMT" w:cs="TimesNewRomanPSMT"/>
          <w:color w:val="000000"/>
        </w:rPr>
        <w:t xml:space="preserve">Imię Nazwisko: </w:t>
      </w:r>
      <w:r w:rsidR="00B922B1" w:rsidRPr="00CE0D63">
        <w:rPr>
          <w:rFonts w:ascii="TimesNewRomanPSMT" w:hAnsi="TimesNewRomanPSMT" w:cs="TimesNewRomanPSMT"/>
          <w:color w:val="000000"/>
        </w:rPr>
        <w:t>Miłosz Bugiel</w:t>
      </w:r>
    </w:p>
    <w:p w14:paraId="5A50386E" w14:textId="5D91D561" w:rsidR="00D975E2" w:rsidRPr="00CE0D63" w:rsidRDefault="00D975E2" w:rsidP="00E267BA">
      <w:pPr>
        <w:autoSpaceDE w:val="0"/>
        <w:autoSpaceDN w:val="0"/>
        <w:adjustRightInd w:val="0"/>
        <w:spacing w:after="0" w:line="360" w:lineRule="auto"/>
        <w:jc w:val="both"/>
        <w:rPr>
          <w:rFonts w:ascii="TimesNewRomanPSMT" w:hAnsi="TimesNewRomanPSMT" w:cs="TimesNewRomanPSMT"/>
          <w:color w:val="0000FF"/>
        </w:rPr>
      </w:pPr>
      <w:r w:rsidRPr="00CE0D63">
        <w:rPr>
          <w:rFonts w:ascii="TimesNewRomanPSMT" w:hAnsi="TimesNewRomanPSMT" w:cs="TimesNewRomanPSMT"/>
          <w:color w:val="000000"/>
        </w:rPr>
        <w:t xml:space="preserve">e-mail: </w:t>
      </w:r>
      <w:r w:rsidRPr="00CE0D63">
        <w:rPr>
          <w:rFonts w:ascii="TimesNewRomanPSMT" w:hAnsi="TimesNewRomanPSMT" w:cs="TimesNewRomanPSMT"/>
          <w:color w:val="0000FF"/>
        </w:rPr>
        <w:t>przetargi@</w:t>
      </w:r>
      <w:r w:rsidR="00B922B1" w:rsidRPr="00CE0D63">
        <w:rPr>
          <w:rFonts w:ascii="TimesNewRomanPSMT" w:hAnsi="TimesNewRomanPSMT" w:cs="TimesNewRomanPSMT"/>
          <w:color w:val="0000FF"/>
        </w:rPr>
        <w:t>ensemble3.eu</w:t>
      </w:r>
    </w:p>
    <w:p w14:paraId="0B7D1A3F" w14:textId="77777777" w:rsidR="00BA5351" w:rsidRDefault="00BA5351" w:rsidP="00E267BA">
      <w:pPr>
        <w:autoSpaceDE w:val="0"/>
        <w:autoSpaceDN w:val="0"/>
        <w:adjustRightInd w:val="0"/>
        <w:spacing w:after="0" w:line="360" w:lineRule="auto"/>
        <w:jc w:val="both"/>
        <w:rPr>
          <w:rFonts w:ascii="TimesNewRomanPS-BoldMT" w:hAnsi="TimesNewRomanPS-BoldMT" w:cs="TimesNewRomanPS-BoldMT"/>
          <w:b/>
          <w:bCs/>
          <w:color w:val="000000"/>
        </w:rPr>
      </w:pPr>
    </w:p>
    <w:p w14:paraId="62352072" w14:textId="228CB80A" w:rsidR="00D975E2" w:rsidRPr="00B922B1" w:rsidRDefault="00D975E2" w:rsidP="00E267BA">
      <w:pPr>
        <w:autoSpaceDE w:val="0"/>
        <w:autoSpaceDN w:val="0"/>
        <w:adjustRightInd w:val="0"/>
        <w:spacing w:after="0" w:line="360" w:lineRule="auto"/>
        <w:jc w:val="both"/>
        <w:rPr>
          <w:rFonts w:ascii="TimesNewRomanPS-BoldMT" w:hAnsi="TimesNewRomanPS-BoldMT" w:cs="TimesNewRomanPS-BoldMT"/>
          <w:b/>
          <w:bCs/>
          <w:color w:val="000000"/>
        </w:rPr>
      </w:pPr>
      <w:r w:rsidRPr="00B922B1">
        <w:rPr>
          <w:rFonts w:ascii="TimesNewRomanPS-BoldMT" w:hAnsi="TimesNewRomanPS-BoldMT" w:cs="TimesNewRomanPS-BoldMT"/>
          <w:b/>
          <w:bCs/>
          <w:color w:val="000000"/>
        </w:rPr>
        <w:t>II. ADRES STRONY INTERNETOWEJ, NA KTÓREJ UDOSTĘPNIANE BĘDĄ ZMIANY</w:t>
      </w:r>
      <w:r w:rsidR="00B922B1" w:rsidRPr="00B922B1">
        <w:rPr>
          <w:rFonts w:ascii="TimesNewRomanPS-BoldMT" w:hAnsi="TimesNewRomanPS-BoldMT" w:cs="TimesNewRomanPS-BoldMT"/>
          <w:b/>
          <w:bCs/>
          <w:color w:val="000000"/>
        </w:rPr>
        <w:t xml:space="preserve"> </w:t>
      </w:r>
      <w:r w:rsidRPr="00B922B1">
        <w:rPr>
          <w:rFonts w:ascii="TimesNewRomanPS-BoldMT" w:hAnsi="TimesNewRomanPS-BoldMT" w:cs="TimesNewRomanPS-BoldMT"/>
          <w:b/>
          <w:bCs/>
          <w:color w:val="000000"/>
        </w:rPr>
        <w:t>I WYJAŚNIENIA TREŚCI SWZ ORAZ INNE DOKUMENTY ZAMÓWIENIA</w:t>
      </w:r>
      <w:r w:rsidR="00B922B1" w:rsidRPr="00B922B1">
        <w:rPr>
          <w:rFonts w:ascii="TimesNewRomanPS-BoldMT" w:hAnsi="TimesNewRomanPS-BoldMT" w:cs="TimesNewRomanPS-BoldMT"/>
          <w:b/>
          <w:bCs/>
          <w:color w:val="000000"/>
        </w:rPr>
        <w:t xml:space="preserve"> </w:t>
      </w:r>
      <w:r w:rsidRPr="00B922B1">
        <w:rPr>
          <w:rFonts w:ascii="TimesNewRomanPS-BoldMT" w:hAnsi="TimesNewRomanPS-BoldMT" w:cs="TimesNewRomanPS-BoldMT"/>
          <w:b/>
          <w:bCs/>
          <w:color w:val="000000"/>
        </w:rPr>
        <w:t>BEZPOŚREDNIO ZWIĄZANE Z POSTĘPOWANIEM O UDZIELENIE ZAMÓWIENIA</w:t>
      </w:r>
    </w:p>
    <w:p w14:paraId="1C3671BC" w14:textId="26592F1C" w:rsidR="00D975E2" w:rsidRDefault="00D975E2" w:rsidP="00E267BA">
      <w:pPr>
        <w:autoSpaceDE w:val="0"/>
        <w:autoSpaceDN w:val="0"/>
        <w:adjustRightInd w:val="0"/>
        <w:spacing w:after="0" w:line="360" w:lineRule="auto"/>
        <w:jc w:val="both"/>
        <w:rPr>
          <w:rFonts w:ascii="TimesNewRomanPSMT" w:hAnsi="TimesNewRomanPSMT" w:cs="TimesNewRomanPSMT"/>
          <w:color w:val="000000"/>
        </w:rPr>
      </w:pPr>
      <w:r w:rsidRPr="00B922B1">
        <w:rPr>
          <w:rFonts w:ascii="TimesNewRomanPSMT" w:hAnsi="TimesNewRomanPSMT" w:cs="TimesNewRomanPSMT"/>
          <w:color w:val="000000"/>
        </w:rPr>
        <w:t>Zmiany i wyjaśnienia treści SWZ oraz inne dokumenty zamówienia bezpośrednio związane</w:t>
      </w:r>
      <w:r w:rsidR="00BA5351">
        <w:rPr>
          <w:rFonts w:ascii="TimesNewRomanPSMT" w:hAnsi="TimesNewRomanPSMT" w:cs="TimesNewRomanPSMT"/>
          <w:color w:val="000000"/>
        </w:rPr>
        <w:t xml:space="preserve"> </w:t>
      </w:r>
      <w:r w:rsidRPr="00B922B1">
        <w:rPr>
          <w:rFonts w:ascii="TimesNewRomanPSMT" w:hAnsi="TimesNewRomanPSMT" w:cs="TimesNewRomanPSMT"/>
          <w:color w:val="000000"/>
        </w:rPr>
        <w:t>z postępowaniem o udzielenie zamówienia będą udostępniane na stronie internetowej:</w:t>
      </w:r>
    </w:p>
    <w:p w14:paraId="46711844" w14:textId="08E3B7D2" w:rsidR="0000692F" w:rsidRPr="00B922B1" w:rsidRDefault="006828FC" w:rsidP="00E267BA">
      <w:pPr>
        <w:autoSpaceDE w:val="0"/>
        <w:autoSpaceDN w:val="0"/>
        <w:adjustRightInd w:val="0"/>
        <w:spacing w:after="0" w:line="360" w:lineRule="auto"/>
        <w:jc w:val="both"/>
        <w:rPr>
          <w:rFonts w:ascii="TimesNewRomanPSMT" w:hAnsi="TimesNewRomanPSMT" w:cs="TimesNewRomanPSMT"/>
          <w:color w:val="000000"/>
        </w:rPr>
      </w:pPr>
      <w:hyperlink r:id="rId10" w:history="1">
        <w:r w:rsidR="0000692F" w:rsidRPr="00E500C9">
          <w:rPr>
            <w:rStyle w:val="Hipercze"/>
            <w:rFonts w:ascii="TimesNewRomanPSMT" w:hAnsi="TimesNewRomanPSMT" w:cs="TimesNewRomanPSMT"/>
          </w:rPr>
          <w:t>https://platformazakupowa.pl/pn/ensemble3</w:t>
        </w:r>
      </w:hyperlink>
      <w:r w:rsidR="0000692F">
        <w:rPr>
          <w:rFonts w:ascii="TimesNewRomanPSMT" w:hAnsi="TimesNewRomanPSMT" w:cs="TimesNewRomanPSMT"/>
          <w:color w:val="000000"/>
        </w:rPr>
        <w:t xml:space="preserve"> </w:t>
      </w:r>
    </w:p>
    <w:p w14:paraId="05A97FC7" w14:textId="319D7844" w:rsidR="00BA5351" w:rsidRDefault="006828FC" w:rsidP="00CE0D63">
      <w:pPr>
        <w:autoSpaceDE w:val="0"/>
        <w:autoSpaceDN w:val="0"/>
        <w:adjustRightInd w:val="0"/>
        <w:spacing w:after="0" w:line="360" w:lineRule="auto"/>
        <w:rPr>
          <w:rFonts w:ascii="TimesNewRomanPSMT" w:hAnsi="TimesNewRomanPSMT" w:cs="TimesNewRomanPSMT"/>
          <w:color w:val="000000"/>
        </w:rPr>
      </w:pPr>
      <w:hyperlink r:id="rId11" w:history="1">
        <w:r w:rsidR="00CE0D63" w:rsidRPr="00C77AAA">
          <w:rPr>
            <w:rStyle w:val="Hipercze"/>
            <w:rFonts w:ascii="TimesNewRomanPSMT" w:hAnsi="TimesNewRomanPSMT" w:cs="TimesNewRomanPSMT"/>
          </w:rPr>
          <w:t>http://ensemble3.eu/public-procurement</w:t>
        </w:r>
      </w:hyperlink>
    </w:p>
    <w:p w14:paraId="011B8686" w14:textId="77777777" w:rsidR="00CE0D63" w:rsidRPr="00CE0D63" w:rsidRDefault="00CE0D63" w:rsidP="00CE0D63">
      <w:pPr>
        <w:autoSpaceDE w:val="0"/>
        <w:autoSpaceDN w:val="0"/>
        <w:adjustRightInd w:val="0"/>
        <w:spacing w:after="0" w:line="360" w:lineRule="auto"/>
        <w:rPr>
          <w:rFonts w:ascii="TimesNewRomanPSMT" w:hAnsi="TimesNewRomanPSMT" w:cs="TimesNewRomanPSMT"/>
          <w:color w:val="000000"/>
        </w:rPr>
      </w:pPr>
    </w:p>
    <w:p w14:paraId="32A7E9D3" w14:textId="5964A8B8" w:rsidR="00D975E2" w:rsidRPr="00B922B1" w:rsidRDefault="00D975E2" w:rsidP="00E267BA">
      <w:pPr>
        <w:autoSpaceDE w:val="0"/>
        <w:autoSpaceDN w:val="0"/>
        <w:adjustRightInd w:val="0"/>
        <w:spacing w:after="0" w:line="360" w:lineRule="auto"/>
        <w:jc w:val="both"/>
        <w:rPr>
          <w:rFonts w:ascii="TimesNewRomanPS-BoldMT" w:hAnsi="TimesNewRomanPS-BoldMT" w:cs="TimesNewRomanPS-BoldMT"/>
          <w:b/>
          <w:bCs/>
          <w:color w:val="000000"/>
        </w:rPr>
      </w:pPr>
      <w:r w:rsidRPr="00B922B1">
        <w:rPr>
          <w:rFonts w:ascii="TimesNewRomanPS-BoldMT" w:hAnsi="TimesNewRomanPS-BoldMT" w:cs="TimesNewRomanPS-BoldMT"/>
          <w:b/>
          <w:bCs/>
          <w:color w:val="000000"/>
        </w:rPr>
        <w:t>III. TRYB UDZIELENIA ZAMÓWIENIA</w:t>
      </w:r>
    </w:p>
    <w:p w14:paraId="3A84E984" w14:textId="5223E090" w:rsidR="00D975E2" w:rsidRPr="00B922B1" w:rsidRDefault="00D975E2" w:rsidP="000B7754">
      <w:pPr>
        <w:autoSpaceDE w:val="0"/>
        <w:autoSpaceDN w:val="0"/>
        <w:adjustRightInd w:val="0"/>
        <w:spacing w:after="0" w:line="360" w:lineRule="auto"/>
        <w:jc w:val="both"/>
        <w:rPr>
          <w:rFonts w:ascii="TimesNewRomanPSMT" w:hAnsi="TimesNewRomanPSMT" w:cs="TimesNewRomanPSMT"/>
          <w:color w:val="000000"/>
        </w:rPr>
      </w:pPr>
      <w:r w:rsidRPr="00B922B1">
        <w:rPr>
          <w:rFonts w:ascii="TimesNewRomanPSMT" w:hAnsi="TimesNewRomanPSMT" w:cs="TimesNewRomanPSMT"/>
          <w:color w:val="000000"/>
        </w:rPr>
        <w:t>1. Niniejsze postępowanie o udzielenie zamówienia publicznego prowadzone jest w trybie</w:t>
      </w:r>
      <w:r w:rsidR="00B922B1" w:rsidRPr="00B922B1">
        <w:rPr>
          <w:rFonts w:ascii="TimesNewRomanPSMT" w:hAnsi="TimesNewRomanPSMT" w:cs="TimesNewRomanPSMT"/>
          <w:color w:val="000000"/>
        </w:rPr>
        <w:t xml:space="preserve"> </w:t>
      </w:r>
      <w:r w:rsidRPr="00B922B1">
        <w:rPr>
          <w:rFonts w:ascii="TimesNewRomanPSMT" w:hAnsi="TimesNewRomanPSMT" w:cs="TimesNewRomanPSMT"/>
          <w:color w:val="000000"/>
        </w:rPr>
        <w:t xml:space="preserve">podstawowym, na podstawie </w:t>
      </w:r>
      <w:r w:rsidRPr="00B922B1">
        <w:rPr>
          <w:rFonts w:ascii="TimesNewRomanPS-BoldMT" w:hAnsi="TimesNewRomanPS-BoldMT" w:cs="TimesNewRomanPS-BoldMT"/>
          <w:b/>
          <w:bCs/>
          <w:color w:val="000000"/>
        </w:rPr>
        <w:t xml:space="preserve">art. 275 pkt 1 </w:t>
      </w:r>
      <w:r w:rsidRPr="00B922B1">
        <w:rPr>
          <w:rFonts w:ascii="TimesNewRomanPSMT" w:hAnsi="TimesNewRomanPSMT" w:cs="TimesNewRomanPSMT"/>
          <w:color w:val="000000"/>
        </w:rPr>
        <w:t>ustawy z dnia 11 września 2019 r. - Prawo zamówień</w:t>
      </w:r>
      <w:r w:rsidR="00B922B1" w:rsidRPr="00B922B1">
        <w:rPr>
          <w:rFonts w:ascii="TimesNewRomanPSMT" w:hAnsi="TimesNewRomanPSMT" w:cs="TimesNewRomanPSMT"/>
          <w:color w:val="000000"/>
        </w:rPr>
        <w:t xml:space="preserve"> </w:t>
      </w:r>
      <w:r w:rsidRPr="00B922B1">
        <w:rPr>
          <w:rFonts w:ascii="TimesNewRomanPSMT" w:hAnsi="TimesNewRomanPSMT" w:cs="TimesNewRomanPSMT"/>
          <w:color w:val="000000"/>
        </w:rPr>
        <w:t>publicznych [zwanej dalej także „ustawą PZP" lub „</w:t>
      </w:r>
      <w:proofErr w:type="spellStart"/>
      <w:r w:rsidRPr="00B922B1">
        <w:rPr>
          <w:rFonts w:ascii="TimesNewRomanPSMT" w:hAnsi="TimesNewRomanPSMT" w:cs="TimesNewRomanPSMT"/>
          <w:color w:val="000000"/>
        </w:rPr>
        <w:t>uPzp</w:t>
      </w:r>
      <w:proofErr w:type="spellEnd"/>
      <w:r w:rsidRPr="00B922B1">
        <w:rPr>
          <w:rFonts w:ascii="TimesNewRomanPSMT" w:hAnsi="TimesNewRomanPSMT" w:cs="TimesNewRomanPSMT"/>
          <w:color w:val="000000"/>
        </w:rPr>
        <w:t>].</w:t>
      </w:r>
    </w:p>
    <w:p w14:paraId="7C28B9E4" w14:textId="596A57CD" w:rsidR="000B7754" w:rsidRPr="000B7754" w:rsidRDefault="000B7754" w:rsidP="000B7754">
      <w:pPr>
        <w:autoSpaceDE w:val="0"/>
        <w:autoSpaceDN w:val="0"/>
        <w:adjustRightInd w:val="0"/>
        <w:spacing w:after="0" w:line="360" w:lineRule="auto"/>
        <w:jc w:val="both"/>
        <w:rPr>
          <w:rFonts w:ascii="TimesNewRomanPSMT" w:hAnsi="TimesNewRomanPSMT" w:cs="TimesNewRomanPSMT"/>
          <w:color w:val="000000"/>
        </w:rPr>
      </w:pPr>
      <w:r>
        <w:rPr>
          <w:rFonts w:ascii="TimesNewRomanPSMT" w:hAnsi="TimesNewRomanPSMT" w:cs="TimesNewRomanPSMT"/>
          <w:color w:val="000000"/>
        </w:rPr>
        <w:t xml:space="preserve">2. </w:t>
      </w:r>
      <w:r w:rsidRPr="000B7754">
        <w:rPr>
          <w:rFonts w:ascii="TimesNewRomanPSMT" w:hAnsi="TimesNewRomanPSMT" w:cs="TimesNewRomanPSMT"/>
          <w:color w:val="000000"/>
        </w:rPr>
        <w:t xml:space="preserve">Zamawiający informuje, iż zgodnie z </w:t>
      </w:r>
      <w:r w:rsidRPr="000B7754">
        <w:rPr>
          <w:rFonts w:ascii="TimesNewRomanPSMT" w:hAnsi="TimesNewRomanPSMT" w:cs="TimesNewRomanPSMT"/>
          <w:b/>
          <w:bCs/>
          <w:color w:val="000000"/>
        </w:rPr>
        <w:t>art. 139 ust. 1</w:t>
      </w:r>
      <w:r w:rsidRPr="000B7754">
        <w:rPr>
          <w:rFonts w:ascii="TimesNewRomanPSMT" w:hAnsi="TimesNewRomanPSMT" w:cs="TimesNewRomanPSMT"/>
          <w:color w:val="000000"/>
        </w:rPr>
        <w:t xml:space="preserve"> ustawy </w:t>
      </w:r>
      <w:proofErr w:type="spellStart"/>
      <w:r w:rsidRPr="000B7754">
        <w:rPr>
          <w:rFonts w:ascii="TimesNewRomanPSMT" w:hAnsi="TimesNewRomanPSMT" w:cs="TimesNewRomanPSMT"/>
          <w:color w:val="000000"/>
        </w:rPr>
        <w:t>Pzp</w:t>
      </w:r>
      <w:proofErr w:type="spellEnd"/>
      <w:r w:rsidRPr="000B7754">
        <w:rPr>
          <w:rFonts w:ascii="TimesNewRomanPSMT" w:hAnsi="TimesNewRomanPSMT" w:cs="TimesNewRomanPSMT"/>
          <w:color w:val="000000"/>
        </w:rPr>
        <w:t xml:space="preserve"> w pierwszej kolejności dokonana</w:t>
      </w:r>
    </w:p>
    <w:p w14:paraId="69DA676E" w14:textId="0F665EDA" w:rsidR="000B7754" w:rsidRDefault="000B7754" w:rsidP="000B7754">
      <w:pPr>
        <w:autoSpaceDE w:val="0"/>
        <w:autoSpaceDN w:val="0"/>
        <w:adjustRightInd w:val="0"/>
        <w:spacing w:after="0" w:line="360" w:lineRule="auto"/>
        <w:jc w:val="both"/>
        <w:rPr>
          <w:rFonts w:ascii="TimesNewRomanPSMT" w:hAnsi="TimesNewRomanPSMT" w:cs="TimesNewRomanPSMT"/>
          <w:color w:val="000000"/>
        </w:rPr>
      </w:pPr>
      <w:r w:rsidRPr="000B7754">
        <w:rPr>
          <w:rFonts w:ascii="TimesNewRomanPSMT" w:hAnsi="TimesNewRomanPSMT" w:cs="TimesNewRomanPSMT"/>
          <w:color w:val="000000"/>
        </w:rPr>
        <w:lastRenderedPageBreak/>
        <w:t>badania i oceny ofert, a następnie dokona kwalifikacji podmiotowej Wykonawcy, którego oferta</w:t>
      </w:r>
      <w:r>
        <w:rPr>
          <w:rFonts w:ascii="TimesNewRomanPSMT" w:hAnsi="TimesNewRomanPSMT" w:cs="TimesNewRomanPSMT"/>
          <w:color w:val="000000"/>
        </w:rPr>
        <w:t xml:space="preserve"> </w:t>
      </w:r>
      <w:r w:rsidRPr="000B7754">
        <w:rPr>
          <w:rFonts w:ascii="TimesNewRomanPSMT" w:hAnsi="TimesNewRomanPSMT" w:cs="TimesNewRomanPSMT"/>
          <w:color w:val="000000"/>
        </w:rPr>
        <w:t>została najwyżej oceniona, w zakresie braku podstaw do wykluczenia oraz spełnienia warunków</w:t>
      </w:r>
      <w:r>
        <w:rPr>
          <w:rFonts w:ascii="TimesNewRomanPSMT" w:hAnsi="TimesNewRomanPSMT" w:cs="TimesNewRomanPSMT"/>
          <w:color w:val="000000"/>
        </w:rPr>
        <w:t xml:space="preserve"> </w:t>
      </w:r>
      <w:r w:rsidRPr="000B7754">
        <w:rPr>
          <w:rFonts w:ascii="TimesNewRomanPSMT" w:hAnsi="TimesNewRomanPSMT" w:cs="TimesNewRomanPSMT"/>
          <w:color w:val="000000"/>
        </w:rPr>
        <w:t>udziału w postępowaniu.</w:t>
      </w:r>
    </w:p>
    <w:p w14:paraId="7364DEDA" w14:textId="13D60AC5" w:rsidR="000B7754" w:rsidRPr="000B7754" w:rsidRDefault="000B7754" w:rsidP="000B7754">
      <w:pPr>
        <w:autoSpaceDE w:val="0"/>
        <w:autoSpaceDN w:val="0"/>
        <w:adjustRightInd w:val="0"/>
        <w:spacing w:after="0" w:line="360" w:lineRule="auto"/>
        <w:jc w:val="both"/>
        <w:rPr>
          <w:rFonts w:ascii="TimesNewRomanPSMT" w:hAnsi="TimesNewRomanPSMT" w:cs="TimesNewRomanPSMT"/>
          <w:color w:val="000000"/>
        </w:rPr>
      </w:pPr>
      <w:r>
        <w:rPr>
          <w:rFonts w:ascii="TimesNewRomanPSMT" w:hAnsi="TimesNewRomanPSMT" w:cs="TimesNewRomanPSMT"/>
          <w:color w:val="000000"/>
        </w:rPr>
        <w:t>3</w:t>
      </w:r>
      <w:r w:rsidRPr="000B7754">
        <w:rPr>
          <w:rFonts w:ascii="TimesNewRomanPSMT" w:hAnsi="TimesNewRomanPSMT" w:cs="TimesNewRomanPSMT"/>
          <w:color w:val="000000"/>
        </w:rPr>
        <w:t>. W zakresie nieuregulowanym niniejszą Specyfikacją Warunków Zamówienia, zwaną dalej „SWZ”,</w:t>
      </w:r>
    </w:p>
    <w:p w14:paraId="0EC77678" w14:textId="7FC655AA" w:rsidR="000B7754" w:rsidRPr="00D44E67" w:rsidRDefault="000B7754" w:rsidP="000B7754">
      <w:pPr>
        <w:autoSpaceDE w:val="0"/>
        <w:autoSpaceDN w:val="0"/>
        <w:adjustRightInd w:val="0"/>
        <w:spacing w:after="0" w:line="360" w:lineRule="auto"/>
        <w:jc w:val="both"/>
        <w:rPr>
          <w:rFonts w:ascii="TimesNewRomanPSMT" w:hAnsi="TimesNewRomanPSMT" w:cs="TimesNewRomanPSMT"/>
          <w:color w:val="000000"/>
        </w:rPr>
      </w:pPr>
      <w:r w:rsidRPr="000B7754">
        <w:rPr>
          <w:rFonts w:ascii="TimesNewRomanPSMT" w:hAnsi="TimesNewRomanPSMT" w:cs="TimesNewRomanPSMT"/>
          <w:color w:val="000000"/>
        </w:rPr>
        <w:t>zastosowanie mają przepisy ustawy PZP.</w:t>
      </w:r>
    </w:p>
    <w:p w14:paraId="1D4C9519" w14:textId="77777777" w:rsidR="00BA5351" w:rsidRDefault="00BA5351" w:rsidP="00E267BA">
      <w:pPr>
        <w:autoSpaceDE w:val="0"/>
        <w:autoSpaceDN w:val="0"/>
        <w:adjustRightInd w:val="0"/>
        <w:spacing w:after="0" w:line="360" w:lineRule="auto"/>
        <w:jc w:val="both"/>
        <w:rPr>
          <w:rFonts w:ascii="TimesNewRomanPS-BoldMT" w:hAnsi="TimesNewRomanPS-BoldMT" w:cs="TimesNewRomanPS-BoldMT"/>
          <w:b/>
          <w:bCs/>
          <w:color w:val="000000"/>
        </w:rPr>
      </w:pPr>
    </w:p>
    <w:p w14:paraId="2398EF06" w14:textId="52979C1B" w:rsidR="00D975E2" w:rsidRPr="00D44E67" w:rsidRDefault="00D975E2" w:rsidP="00E267BA">
      <w:pPr>
        <w:autoSpaceDE w:val="0"/>
        <w:autoSpaceDN w:val="0"/>
        <w:adjustRightInd w:val="0"/>
        <w:spacing w:after="0" w:line="360" w:lineRule="auto"/>
        <w:jc w:val="both"/>
        <w:rPr>
          <w:rFonts w:ascii="TimesNewRomanPS-BoldMT" w:hAnsi="TimesNewRomanPS-BoldMT" w:cs="TimesNewRomanPS-BoldMT"/>
          <w:b/>
          <w:bCs/>
          <w:color w:val="000000"/>
        </w:rPr>
      </w:pPr>
      <w:r w:rsidRPr="00D44E67">
        <w:rPr>
          <w:rFonts w:ascii="TimesNewRomanPS-BoldMT" w:hAnsi="TimesNewRomanPS-BoldMT" w:cs="TimesNewRomanPS-BoldMT"/>
          <w:b/>
          <w:bCs/>
          <w:color w:val="000000"/>
        </w:rPr>
        <w:t>IV. INFORMACJA, CZY ZAMAWIAJĄCY PRZEWIDUJE WYBÓR</w:t>
      </w:r>
      <w:r w:rsidR="00B922B1" w:rsidRPr="00D44E67">
        <w:rPr>
          <w:rFonts w:ascii="TimesNewRomanPS-BoldMT" w:hAnsi="TimesNewRomanPS-BoldMT" w:cs="TimesNewRomanPS-BoldMT"/>
          <w:b/>
          <w:bCs/>
          <w:color w:val="000000"/>
        </w:rPr>
        <w:t xml:space="preserve"> </w:t>
      </w:r>
      <w:r w:rsidRPr="00D44E67">
        <w:rPr>
          <w:rFonts w:ascii="TimesNewRomanPS-BoldMT" w:hAnsi="TimesNewRomanPS-BoldMT" w:cs="TimesNewRomanPS-BoldMT"/>
          <w:b/>
          <w:bCs/>
          <w:color w:val="000000"/>
        </w:rPr>
        <w:t>NAJKORZYSTNIEJSZEJ OFERTY Z MOŻLIWOŚCIĄ PROWADZENIA NEGOCJACJI</w:t>
      </w:r>
    </w:p>
    <w:p w14:paraId="3D16792B" w14:textId="77777777" w:rsidR="00D975E2" w:rsidRPr="00D44E67" w:rsidRDefault="00D975E2" w:rsidP="00E267BA">
      <w:pPr>
        <w:autoSpaceDE w:val="0"/>
        <w:autoSpaceDN w:val="0"/>
        <w:adjustRightInd w:val="0"/>
        <w:spacing w:after="0" w:line="360" w:lineRule="auto"/>
        <w:jc w:val="both"/>
        <w:rPr>
          <w:rFonts w:ascii="TimesNewRomanPSMT" w:hAnsi="TimesNewRomanPSMT" w:cs="TimesNewRomanPSMT"/>
          <w:color w:val="000000"/>
        </w:rPr>
      </w:pPr>
      <w:r w:rsidRPr="00D44E67">
        <w:rPr>
          <w:rFonts w:ascii="TimesNewRomanPSMT" w:hAnsi="TimesNewRomanPSMT" w:cs="TimesNewRomanPSMT"/>
          <w:color w:val="000000"/>
        </w:rPr>
        <w:t>Zamawiający nie przewiduje wyboru najkorzystniejszej oferty z możliwością prowadzenia negocjacji.</w:t>
      </w:r>
    </w:p>
    <w:p w14:paraId="17FB7D2F" w14:textId="77777777" w:rsidR="00BA5351" w:rsidRDefault="00BA5351" w:rsidP="00E267BA">
      <w:pPr>
        <w:autoSpaceDE w:val="0"/>
        <w:autoSpaceDN w:val="0"/>
        <w:adjustRightInd w:val="0"/>
        <w:spacing w:after="0" w:line="360" w:lineRule="auto"/>
        <w:jc w:val="both"/>
        <w:rPr>
          <w:rFonts w:ascii="TimesNewRomanPS-BoldMT" w:hAnsi="TimesNewRomanPS-BoldMT" w:cs="TimesNewRomanPS-BoldMT"/>
          <w:b/>
          <w:bCs/>
          <w:color w:val="000000"/>
        </w:rPr>
      </w:pPr>
    </w:p>
    <w:p w14:paraId="2233451C" w14:textId="1E009908" w:rsidR="00D975E2" w:rsidRPr="00D44E67" w:rsidRDefault="00D975E2" w:rsidP="00E267BA">
      <w:pPr>
        <w:autoSpaceDE w:val="0"/>
        <w:autoSpaceDN w:val="0"/>
        <w:adjustRightInd w:val="0"/>
        <w:spacing w:after="0" w:line="360" w:lineRule="auto"/>
        <w:jc w:val="both"/>
        <w:rPr>
          <w:rFonts w:ascii="TimesNewRomanPS-BoldMT" w:hAnsi="TimesNewRomanPS-BoldMT" w:cs="TimesNewRomanPS-BoldMT"/>
          <w:b/>
          <w:bCs/>
          <w:color w:val="000000"/>
        </w:rPr>
      </w:pPr>
      <w:r w:rsidRPr="00D44E67">
        <w:rPr>
          <w:rFonts w:ascii="TimesNewRomanPS-BoldMT" w:hAnsi="TimesNewRomanPS-BoldMT" w:cs="TimesNewRomanPS-BoldMT"/>
          <w:b/>
          <w:bCs/>
          <w:color w:val="000000"/>
        </w:rPr>
        <w:t>V. OPIS PRZEDMIOTU ZAMÓWIENIA</w:t>
      </w:r>
    </w:p>
    <w:p w14:paraId="23EEF886" w14:textId="413486BF" w:rsidR="00D975E2" w:rsidRPr="00D44E67" w:rsidRDefault="00D975E2" w:rsidP="00E267BA">
      <w:pPr>
        <w:autoSpaceDE w:val="0"/>
        <w:autoSpaceDN w:val="0"/>
        <w:adjustRightInd w:val="0"/>
        <w:spacing w:after="0" w:line="360" w:lineRule="auto"/>
        <w:jc w:val="both"/>
        <w:rPr>
          <w:rFonts w:ascii="TimesNewRomanPSMT" w:hAnsi="TimesNewRomanPSMT" w:cs="TimesNewRomanPSMT"/>
          <w:color w:val="000000"/>
        </w:rPr>
      </w:pPr>
      <w:r w:rsidRPr="00D44E67">
        <w:rPr>
          <w:rFonts w:ascii="TimesNewRomanPSMT" w:hAnsi="TimesNewRomanPSMT" w:cs="TimesNewRomanPSMT"/>
          <w:color w:val="000000"/>
        </w:rPr>
        <w:t xml:space="preserve">1. Przedmiotem zamówienia jest </w:t>
      </w:r>
      <w:r w:rsidR="00CE0D63">
        <w:rPr>
          <w:rFonts w:ascii="TimesNewRomanPS-BoldMT" w:hAnsi="TimesNewRomanPS-BoldMT" w:cs="TimesNewRomanPS-BoldMT"/>
          <w:b/>
          <w:bCs/>
          <w:color w:val="000000"/>
        </w:rPr>
        <w:t>Dostawa</w:t>
      </w:r>
      <w:r w:rsidRPr="00D44E67">
        <w:rPr>
          <w:rFonts w:ascii="TimesNewRomanPS-BoldMT" w:hAnsi="TimesNewRomanPS-BoldMT" w:cs="TimesNewRomanPS-BoldMT"/>
          <w:b/>
          <w:bCs/>
          <w:color w:val="000000"/>
        </w:rPr>
        <w:t xml:space="preserve"> sprzętu komputerowego</w:t>
      </w:r>
      <w:r w:rsidRPr="00D44E67">
        <w:rPr>
          <w:rFonts w:ascii="TimesNewRomanPSMT" w:hAnsi="TimesNewRomanPSMT" w:cs="TimesNewRomanPSMT"/>
          <w:color w:val="000000"/>
        </w:rPr>
        <w:t>.</w:t>
      </w:r>
    </w:p>
    <w:p w14:paraId="01471A7B" w14:textId="7425106F" w:rsidR="00D975E2" w:rsidRPr="00D44E67" w:rsidRDefault="00D975E2" w:rsidP="00E267BA">
      <w:pPr>
        <w:autoSpaceDE w:val="0"/>
        <w:autoSpaceDN w:val="0"/>
        <w:adjustRightInd w:val="0"/>
        <w:spacing w:after="0" w:line="360" w:lineRule="auto"/>
        <w:jc w:val="both"/>
        <w:rPr>
          <w:rFonts w:ascii="TimesNewRomanPSMT" w:hAnsi="TimesNewRomanPSMT" w:cs="TimesNewRomanPSMT"/>
          <w:color w:val="000000"/>
        </w:rPr>
      </w:pPr>
      <w:r w:rsidRPr="00D44E67">
        <w:rPr>
          <w:rFonts w:ascii="TimesNewRomanPSMT" w:hAnsi="TimesNewRomanPSMT" w:cs="TimesNewRomanPSMT"/>
          <w:color w:val="000000"/>
        </w:rPr>
        <w:t xml:space="preserve">2. Szczegółowy opis przedmiotu zamówienia (SOPZ) znajduje się w </w:t>
      </w:r>
      <w:r w:rsidRPr="00E267BA">
        <w:rPr>
          <w:rFonts w:ascii="TimesNewRomanPSMT" w:hAnsi="TimesNewRomanPSMT" w:cs="TimesNewRomanPSMT"/>
        </w:rPr>
        <w:t xml:space="preserve">Załączniku nr 1 </w:t>
      </w:r>
      <w:r w:rsidRPr="00D44E67">
        <w:rPr>
          <w:rFonts w:ascii="TimesNewRomanPSMT" w:hAnsi="TimesNewRomanPSMT" w:cs="TimesNewRomanPSMT"/>
          <w:color w:val="000000"/>
        </w:rPr>
        <w:t>do niniejszej</w:t>
      </w:r>
      <w:r w:rsidR="00356667">
        <w:rPr>
          <w:rFonts w:ascii="TimesNewRomanPSMT" w:hAnsi="TimesNewRomanPSMT" w:cs="TimesNewRomanPSMT"/>
          <w:color w:val="000000"/>
        </w:rPr>
        <w:t xml:space="preserve"> </w:t>
      </w:r>
      <w:r w:rsidRPr="00D44E67">
        <w:rPr>
          <w:rFonts w:ascii="TimesNewRomanPSMT" w:hAnsi="TimesNewRomanPSMT" w:cs="TimesNewRomanPSMT"/>
          <w:color w:val="000000"/>
        </w:rPr>
        <w:t>Specyfikacji Warunków Zamówienia (SWZ) i stanowi jej integralną część.</w:t>
      </w:r>
    </w:p>
    <w:p w14:paraId="19C263A7" w14:textId="77777777" w:rsidR="00FF06F3" w:rsidRDefault="00D975E2" w:rsidP="00E267BA">
      <w:pPr>
        <w:autoSpaceDE w:val="0"/>
        <w:autoSpaceDN w:val="0"/>
        <w:adjustRightInd w:val="0"/>
        <w:spacing w:after="0" w:line="360" w:lineRule="auto"/>
        <w:jc w:val="both"/>
      </w:pPr>
      <w:r w:rsidRPr="00BA5351">
        <w:rPr>
          <w:rFonts w:ascii="TimesNewRomanPSMT" w:hAnsi="TimesNewRomanPSMT" w:cs="TimesNewRomanPSMT"/>
          <w:color w:val="000000"/>
        </w:rPr>
        <w:t>3. Zamawiający nie dopuszcza składania ofert częściowych.</w:t>
      </w:r>
      <w:r w:rsidR="00FF06F3" w:rsidRPr="00FF06F3">
        <w:t xml:space="preserve"> </w:t>
      </w:r>
    </w:p>
    <w:p w14:paraId="0FFF1913" w14:textId="109E291C" w:rsidR="00BB209A" w:rsidRDefault="00FF06F3" w:rsidP="00E267BA">
      <w:pPr>
        <w:autoSpaceDE w:val="0"/>
        <w:autoSpaceDN w:val="0"/>
        <w:adjustRightInd w:val="0"/>
        <w:spacing w:after="0" w:line="360" w:lineRule="auto"/>
        <w:jc w:val="both"/>
        <w:rPr>
          <w:rFonts w:ascii="TimesNewRomanPSMT" w:hAnsi="TimesNewRomanPSMT" w:cs="TimesNewRomanPSMT"/>
          <w:color w:val="000000"/>
          <w:sz w:val="18"/>
          <w:szCs w:val="18"/>
        </w:rPr>
      </w:pPr>
      <w:r w:rsidRPr="00FF06F3">
        <w:rPr>
          <w:rFonts w:ascii="TimesNewRomanPSMT" w:hAnsi="TimesNewRomanPSMT" w:cs="TimesNewRomanPSMT"/>
          <w:color w:val="000000"/>
        </w:rPr>
        <w:t xml:space="preserve">Zamówienie stanowi część większego zamówienia. Jest skierowane zarówno do małych i średnich przedsiębiorstw (MŚP) oraz </w:t>
      </w:r>
      <w:r>
        <w:rPr>
          <w:rFonts w:ascii="TimesNewRomanPSMT" w:hAnsi="TimesNewRomanPSMT" w:cs="TimesNewRomanPSMT"/>
          <w:color w:val="000000"/>
        </w:rPr>
        <w:t>nie utrudnia</w:t>
      </w:r>
      <w:r w:rsidRPr="00FF06F3">
        <w:rPr>
          <w:rFonts w:ascii="TimesNewRomanPSMT" w:hAnsi="TimesNewRomanPSMT" w:cs="TimesNewRomanPSMT"/>
          <w:color w:val="000000"/>
        </w:rPr>
        <w:t xml:space="preserve"> udział</w:t>
      </w:r>
      <w:r>
        <w:rPr>
          <w:rFonts w:ascii="TimesNewRomanPSMT" w:hAnsi="TimesNewRomanPSMT" w:cs="TimesNewRomanPSMT"/>
          <w:color w:val="000000"/>
        </w:rPr>
        <w:t>u</w:t>
      </w:r>
      <w:r w:rsidRPr="00FF06F3">
        <w:rPr>
          <w:rFonts w:ascii="TimesNewRomanPSMT" w:hAnsi="TimesNewRomanPSMT" w:cs="TimesNewRomanPSMT"/>
          <w:color w:val="000000"/>
        </w:rPr>
        <w:t xml:space="preserve"> dużych przedsiębiorstw. Celem otwarcia zamówienia na konkurencję w postępowaniu zrezygnowano z formułowania i weryfikowania szczegółowych warunków udziału, co przy „skali” zamówienia pozwoli Zamawiającemu uzyskać korzystniejszy efekt ekonomiczny. Odstąpienie od dzielenia postępowania na części  jest korzystne dla Zamawiającego również organizacyjnie i ułatwi ewentualne korzystanie z gwarancji, za realizację której odpowiedzialny będzie jednej podmiot.</w:t>
      </w:r>
    </w:p>
    <w:p w14:paraId="7B88C8D8" w14:textId="4871A294" w:rsidR="00D975E2" w:rsidRPr="00BA5351" w:rsidRDefault="00D975E2" w:rsidP="00E267BA">
      <w:pPr>
        <w:autoSpaceDE w:val="0"/>
        <w:autoSpaceDN w:val="0"/>
        <w:adjustRightInd w:val="0"/>
        <w:spacing w:after="0" w:line="360" w:lineRule="auto"/>
        <w:jc w:val="both"/>
        <w:rPr>
          <w:rFonts w:ascii="TimesNewRomanPSMT" w:hAnsi="TimesNewRomanPSMT" w:cs="TimesNewRomanPSMT"/>
          <w:color w:val="000000"/>
          <w:highlight w:val="yellow"/>
        </w:rPr>
      </w:pPr>
      <w:r w:rsidRPr="00F5740E">
        <w:rPr>
          <w:rFonts w:ascii="TimesNewRomanPSMT" w:hAnsi="TimesNewRomanPSMT" w:cs="TimesNewRomanPSMT"/>
          <w:color w:val="000000"/>
        </w:rPr>
        <w:t>4. Zamawiający nie dopuszcza możliwości składania ofert wariantowych oraz w postaci katalogów</w:t>
      </w:r>
    </w:p>
    <w:p w14:paraId="498DFE94" w14:textId="77777777" w:rsidR="00D975E2" w:rsidRPr="00F5740E" w:rsidRDefault="00D975E2" w:rsidP="00E267BA">
      <w:pPr>
        <w:autoSpaceDE w:val="0"/>
        <w:autoSpaceDN w:val="0"/>
        <w:adjustRightInd w:val="0"/>
        <w:spacing w:after="0" w:line="360" w:lineRule="auto"/>
        <w:jc w:val="both"/>
        <w:rPr>
          <w:rFonts w:ascii="TimesNewRomanPSMT" w:hAnsi="TimesNewRomanPSMT" w:cs="TimesNewRomanPSMT"/>
          <w:color w:val="000000"/>
        </w:rPr>
      </w:pPr>
      <w:r w:rsidRPr="00F5740E">
        <w:rPr>
          <w:rFonts w:ascii="TimesNewRomanPSMT" w:hAnsi="TimesNewRomanPSMT" w:cs="TimesNewRomanPSMT"/>
          <w:color w:val="000000"/>
        </w:rPr>
        <w:t>elektronicznych.</w:t>
      </w:r>
    </w:p>
    <w:p w14:paraId="676C5432" w14:textId="77777777" w:rsidR="00D975E2" w:rsidRPr="00F5740E" w:rsidRDefault="00D975E2" w:rsidP="00E267BA">
      <w:pPr>
        <w:autoSpaceDE w:val="0"/>
        <w:autoSpaceDN w:val="0"/>
        <w:adjustRightInd w:val="0"/>
        <w:spacing w:after="0" w:line="360" w:lineRule="auto"/>
        <w:jc w:val="both"/>
        <w:rPr>
          <w:rFonts w:ascii="TimesNewRomanPSMT" w:hAnsi="TimesNewRomanPSMT" w:cs="TimesNewRomanPSMT"/>
          <w:color w:val="000000"/>
        </w:rPr>
      </w:pPr>
      <w:r w:rsidRPr="00F5740E">
        <w:rPr>
          <w:rFonts w:ascii="TimesNewRomanPSMT" w:hAnsi="TimesNewRomanPSMT" w:cs="TimesNewRomanPSMT"/>
          <w:color w:val="000000"/>
        </w:rPr>
        <w:t>5. Zamawiający nie przewiduje udzielania zamówień, o których mowa w art. 214 ust. 1 pkt 7 i 8.</w:t>
      </w:r>
    </w:p>
    <w:p w14:paraId="550250F3" w14:textId="5B8D9B05" w:rsidR="00D975E2" w:rsidRPr="0090578E" w:rsidRDefault="00D975E2" w:rsidP="00E267BA">
      <w:pPr>
        <w:autoSpaceDE w:val="0"/>
        <w:autoSpaceDN w:val="0"/>
        <w:adjustRightInd w:val="0"/>
        <w:spacing w:after="0" w:line="360" w:lineRule="auto"/>
        <w:jc w:val="both"/>
        <w:rPr>
          <w:rFonts w:ascii="TimesNewRomanPSMT" w:hAnsi="TimesNewRomanPSMT" w:cs="TimesNewRomanPSMT"/>
        </w:rPr>
      </w:pPr>
      <w:r w:rsidRPr="0090578E">
        <w:rPr>
          <w:rFonts w:ascii="TimesNewRomanPSMT" w:hAnsi="TimesNewRomanPSMT" w:cs="TimesNewRomanPSMT"/>
        </w:rPr>
        <w:t>6. Zamawiający nie wymaga, aby osoby wykonujące czynności w zakresie realizacji zamówienia</w:t>
      </w:r>
      <w:r w:rsidR="00F5740E" w:rsidRPr="0090578E">
        <w:rPr>
          <w:rFonts w:ascii="TimesNewRomanPSMT" w:hAnsi="TimesNewRomanPSMT" w:cs="TimesNewRomanPSMT"/>
        </w:rPr>
        <w:t xml:space="preserve"> </w:t>
      </w:r>
      <w:r w:rsidRPr="0090578E">
        <w:rPr>
          <w:rFonts w:ascii="TimesNewRomanPSMT" w:hAnsi="TimesNewRomanPSMT" w:cs="TimesNewRomanPSMT"/>
        </w:rPr>
        <w:t>zostały zatrudnione na podstawie umów o pracę.</w:t>
      </w:r>
    </w:p>
    <w:p w14:paraId="54E86978" w14:textId="77777777" w:rsidR="00D975E2" w:rsidRPr="00F5740E" w:rsidRDefault="00D975E2" w:rsidP="00E267BA">
      <w:pPr>
        <w:autoSpaceDE w:val="0"/>
        <w:autoSpaceDN w:val="0"/>
        <w:adjustRightInd w:val="0"/>
        <w:spacing w:after="0" w:line="360" w:lineRule="auto"/>
        <w:jc w:val="both"/>
        <w:rPr>
          <w:rFonts w:ascii="TimesNewRomanPSMT" w:hAnsi="TimesNewRomanPSMT" w:cs="TimesNewRomanPSMT"/>
          <w:color w:val="000000"/>
        </w:rPr>
      </w:pPr>
      <w:r w:rsidRPr="00F5740E">
        <w:rPr>
          <w:rFonts w:ascii="TimesNewRomanPSMT" w:hAnsi="TimesNewRomanPSMT" w:cs="TimesNewRomanPSMT"/>
          <w:color w:val="000000"/>
        </w:rPr>
        <w:lastRenderedPageBreak/>
        <w:t>7. Nazwy i kody zamówienia według Wspólnego Słownika Zamówień (CPV):</w:t>
      </w:r>
    </w:p>
    <w:p w14:paraId="231EA145" w14:textId="23EDDA63" w:rsidR="00D975E2" w:rsidRPr="007C4545" w:rsidRDefault="00D975E2" w:rsidP="00E267BA">
      <w:pPr>
        <w:autoSpaceDE w:val="0"/>
        <w:autoSpaceDN w:val="0"/>
        <w:adjustRightInd w:val="0"/>
        <w:spacing w:after="0" w:line="360" w:lineRule="auto"/>
        <w:rPr>
          <w:rFonts w:ascii="TimesNewRomanPSMT" w:hAnsi="TimesNewRomanPSMT" w:cs="TimesNewRomanPSMT"/>
          <w:color w:val="000000"/>
        </w:rPr>
      </w:pPr>
      <w:r w:rsidRPr="007C4545">
        <w:rPr>
          <w:rFonts w:ascii="TimesNewRomanPSMT" w:hAnsi="TimesNewRomanPSMT" w:cs="TimesNewRomanPSMT"/>
          <w:color w:val="000000"/>
        </w:rPr>
        <w:t>30213100-6</w:t>
      </w:r>
      <w:r w:rsidR="007C4545">
        <w:rPr>
          <w:rFonts w:ascii="TimesNewRomanPSMT" w:hAnsi="TimesNewRomanPSMT" w:cs="TimesNewRomanPSMT"/>
          <w:color w:val="000000"/>
        </w:rPr>
        <w:t xml:space="preserve"> -</w:t>
      </w:r>
      <w:r w:rsidRPr="007C4545">
        <w:rPr>
          <w:rFonts w:ascii="TimesNewRomanPSMT" w:hAnsi="TimesNewRomanPSMT" w:cs="TimesNewRomanPSMT"/>
          <w:color w:val="000000"/>
        </w:rPr>
        <w:t xml:space="preserve"> Komputery przenośne</w:t>
      </w:r>
    </w:p>
    <w:p w14:paraId="20F28656" w14:textId="3A7CEEF0" w:rsidR="007C4545" w:rsidRDefault="007C4545" w:rsidP="00E267BA">
      <w:pPr>
        <w:autoSpaceDE w:val="0"/>
        <w:autoSpaceDN w:val="0"/>
        <w:adjustRightInd w:val="0"/>
        <w:spacing w:after="0" w:line="360" w:lineRule="auto"/>
        <w:rPr>
          <w:rFonts w:ascii="TimesNewRomanPSMT" w:hAnsi="TimesNewRomanPSMT" w:cs="TimesNewRomanPSMT"/>
          <w:color w:val="000000"/>
        </w:rPr>
      </w:pPr>
      <w:r w:rsidRPr="007C4545">
        <w:rPr>
          <w:rFonts w:ascii="TimesNewRomanPSMT" w:hAnsi="TimesNewRomanPSMT" w:cs="TimesNewRomanPSMT"/>
          <w:color w:val="000000"/>
        </w:rPr>
        <w:t>30237410-6 - Myszka komputerowa</w:t>
      </w:r>
    </w:p>
    <w:p w14:paraId="65E7442D" w14:textId="6A750BEE" w:rsidR="001C3F15" w:rsidRPr="007C4545" w:rsidRDefault="007205D9" w:rsidP="00E267BA">
      <w:pPr>
        <w:autoSpaceDE w:val="0"/>
        <w:autoSpaceDN w:val="0"/>
        <w:adjustRightInd w:val="0"/>
        <w:spacing w:after="0" w:line="360" w:lineRule="auto"/>
        <w:rPr>
          <w:rFonts w:ascii="TimesNewRomanPSMT" w:hAnsi="TimesNewRomanPSMT" w:cs="TimesNewRomanPSMT"/>
          <w:color w:val="000000"/>
        </w:rPr>
      </w:pPr>
      <w:r w:rsidRPr="007205D9">
        <w:rPr>
          <w:rFonts w:ascii="TimesNewRomanPSMT" w:hAnsi="TimesNewRomanPSMT" w:cs="TimesNewRomanPSMT"/>
          <w:color w:val="000000"/>
        </w:rPr>
        <w:t xml:space="preserve">30231300-0 </w:t>
      </w:r>
      <w:r>
        <w:rPr>
          <w:rFonts w:ascii="TimesNewRomanPSMT" w:hAnsi="TimesNewRomanPSMT" w:cs="TimesNewRomanPSMT"/>
          <w:color w:val="000000"/>
        </w:rPr>
        <w:t xml:space="preserve">- </w:t>
      </w:r>
      <w:r w:rsidRPr="007205D9">
        <w:rPr>
          <w:rFonts w:ascii="TimesNewRomanPSMT" w:hAnsi="TimesNewRomanPSMT" w:cs="TimesNewRomanPSMT"/>
          <w:color w:val="000000"/>
        </w:rPr>
        <w:t>Monitory ekranowe</w:t>
      </w:r>
    </w:p>
    <w:p w14:paraId="669F2CC0" w14:textId="77777777" w:rsidR="007205D9" w:rsidRDefault="007205D9" w:rsidP="00E267BA">
      <w:pPr>
        <w:autoSpaceDE w:val="0"/>
        <w:autoSpaceDN w:val="0"/>
        <w:adjustRightInd w:val="0"/>
        <w:spacing w:after="0" w:line="360" w:lineRule="auto"/>
        <w:rPr>
          <w:rFonts w:ascii="TimesNewRomanPS-BoldMT" w:hAnsi="TimesNewRomanPS-BoldMT" w:cs="TimesNewRomanPS-BoldMT"/>
          <w:b/>
          <w:bCs/>
          <w:color w:val="000000"/>
        </w:rPr>
      </w:pPr>
    </w:p>
    <w:p w14:paraId="691D9A1F" w14:textId="27579941" w:rsidR="00D975E2" w:rsidRPr="00305BB3" w:rsidRDefault="00D975E2" w:rsidP="00E267BA">
      <w:pPr>
        <w:autoSpaceDE w:val="0"/>
        <w:autoSpaceDN w:val="0"/>
        <w:adjustRightInd w:val="0"/>
        <w:spacing w:after="0" w:line="360" w:lineRule="auto"/>
        <w:jc w:val="both"/>
        <w:rPr>
          <w:rFonts w:ascii="TimesNewRomanPS-BoldMT" w:hAnsi="TimesNewRomanPS-BoldMT" w:cs="TimesNewRomanPS-BoldMT"/>
          <w:b/>
          <w:bCs/>
          <w:color w:val="000000"/>
        </w:rPr>
      </w:pPr>
      <w:r w:rsidRPr="00305BB3">
        <w:rPr>
          <w:rFonts w:ascii="TimesNewRomanPS-BoldMT" w:hAnsi="TimesNewRomanPS-BoldMT" w:cs="TimesNewRomanPS-BoldMT"/>
          <w:b/>
          <w:bCs/>
          <w:color w:val="000000"/>
        </w:rPr>
        <w:t>VI. TERMIN WYKONANIA ZAMÓWIENIA</w:t>
      </w:r>
    </w:p>
    <w:p w14:paraId="57012CE5" w14:textId="6082D83F" w:rsidR="00D975E2" w:rsidRPr="00305BB3" w:rsidRDefault="00D975E2" w:rsidP="00E267BA">
      <w:pPr>
        <w:autoSpaceDE w:val="0"/>
        <w:autoSpaceDN w:val="0"/>
        <w:adjustRightInd w:val="0"/>
        <w:spacing w:after="0" w:line="360" w:lineRule="auto"/>
        <w:jc w:val="both"/>
        <w:rPr>
          <w:rFonts w:ascii="TimesNewRomanPSMT" w:hAnsi="TimesNewRomanPSMT" w:cs="TimesNewRomanPSMT"/>
          <w:color w:val="000000"/>
        </w:rPr>
      </w:pPr>
      <w:r w:rsidRPr="00305BB3">
        <w:rPr>
          <w:rFonts w:ascii="TimesNewRomanPSMT" w:hAnsi="TimesNewRomanPSMT" w:cs="TimesNewRomanPSMT"/>
          <w:color w:val="000000"/>
        </w:rPr>
        <w:t>Wykonawca zobowiązany jest zrealizować przedmiot zamówienia w terminie</w:t>
      </w:r>
      <w:r w:rsidR="00305BB3" w:rsidRPr="00305BB3">
        <w:rPr>
          <w:rFonts w:ascii="TimesNewRomanPSMT" w:hAnsi="TimesNewRomanPSMT" w:cs="TimesNewRomanPSMT"/>
          <w:color w:val="000000"/>
        </w:rPr>
        <w:t xml:space="preserve"> do</w:t>
      </w:r>
      <w:r w:rsidRPr="00305BB3">
        <w:rPr>
          <w:rFonts w:ascii="TimesNewRomanPSMT" w:hAnsi="TimesNewRomanPSMT" w:cs="TimesNewRomanPSMT"/>
          <w:color w:val="000000"/>
        </w:rPr>
        <w:t xml:space="preserve"> </w:t>
      </w:r>
      <w:r w:rsidR="00305BB3" w:rsidRPr="00305BB3">
        <w:rPr>
          <w:rFonts w:ascii="TimesNewRomanPSMT" w:hAnsi="TimesNewRomanPSMT" w:cs="TimesNewRomanPSMT"/>
          <w:color w:val="000000"/>
        </w:rPr>
        <w:t>45</w:t>
      </w:r>
      <w:r w:rsidRPr="00305BB3">
        <w:rPr>
          <w:rFonts w:ascii="TimesNewRomanPSMT" w:hAnsi="TimesNewRomanPSMT" w:cs="TimesNewRomanPSMT"/>
          <w:color w:val="000000"/>
          <w:sz w:val="14"/>
          <w:szCs w:val="14"/>
        </w:rPr>
        <w:t xml:space="preserve"> </w:t>
      </w:r>
      <w:r w:rsidRPr="00305BB3">
        <w:rPr>
          <w:rFonts w:ascii="TimesNewRomanPSMT" w:hAnsi="TimesNewRomanPSMT" w:cs="TimesNewRomanPSMT"/>
          <w:color w:val="000000"/>
        </w:rPr>
        <w:t>dni kalendarzowych</w:t>
      </w:r>
      <w:r w:rsidR="007C4545" w:rsidRPr="00305BB3">
        <w:rPr>
          <w:rFonts w:ascii="TimesNewRomanPSMT" w:hAnsi="TimesNewRomanPSMT" w:cs="TimesNewRomanPSMT"/>
          <w:color w:val="000000"/>
        </w:rPr>
        <w:t xml:space="preserve"> od </w:t>
      </w:r>
      <w:r w:rsidRPr="00305BB3">
        <w:rPr>
          <w:rFonts w:ascii="TimesNewRomanPSMT" w:hAnsi="TimesNewRomanPSMT" w:cs="TimesNewRomanPSMT"/>
          <w:color w:val="000000"/>
        </w:rPr>
        <w:t>daty zawarcia umowy.</w:t>
      </w:r>
      <w:r w:rsidR="00305BB3" w:rsidRPr="00305BB3">
        <w:rPr>
          <w:rFonts w:ascii="TimesNewRomanPSMT" w:hAnsi="TimesNewRomanPSMT" w:cs="TimesNewRomanPSMT"/>
          <w:color w:val="000000"/>
        </w:rPr>
        <w:t xml:space="preserve"> Termin dostawy będzie punktowany w ramach kryterium oceny ofert, określony</w:t>
      </w:r>
      <w:r w:rsidR="008F4D0E">
        <w:rPr>
          <w:rFonts w:ascii="TimesNewRomanPSMT" w:hAnsi="TimesNewRomanPSMT" w:cs="TimesNewRomanPSMT"/>
          <w:color w:val="000000"/>
        </w:rPr>
        <w:t>ch</w:t>
      </w:r>
      <w:r w:rsidR="00305BB3" w:rsidRPr="00305BB3">
        <w:rPr>
          <w:rFonts w:ascii="TimesNewRomanPSMT" w:hAnsi="TimesNewRomanPSMT" w:cs="TimesNewRomanPSMT"/>
          <w:color w:val="000000"/>
        </w:rPr>
        <w:t xml:space="preserve"> w rozdziale XVII SWZ.</w:t>
      </w:r>
    </w:p>
    <w:p w14:paraId="1445BF85" w14:textId="77777777" w:rsidR="007205D9" w:rsidRDefault="007205D9" w:rsidP="00E267BA">
      <w:pPr>
        <w:autoSpaceDE w:val="0"/>
        <w:autoSpaceDN w:val="0"/>
        <w:adjustRightInd w:val="0"/>
        <w:spacing w:after="0" w:line="360" w:lineRule="auto"/>
        <w:jc w:val="both"/>
        <w:rPr>
          <w:rFonts w:ascii="TimesNewRomanPS-BoldMT" w:hAnsi="TimesNewRomanPS-BoldMT" w:cs="TimesNewRomanPS-BoldMT"/>
          <w:b/>
          <w:bCs/>
          <w:color w:val="000000"/>
        </w:rPr>
      </w:pPr>
    </w:p>
    <w:p w14:paraId="63242B99" w14:textId="0384AF4D" w:rsidR="00D975E2" w:rsidRPr="009B046B" w:rsidRDefault="00D975E2" w:rsidP="00E267BA">
      <w:pPr>
        <w:autoSpaceDE w:val="0"/>
        <w:autoSpaceDN w:val="0"/>
        <w:adjustRightInd w:val="0"/>
        <w:spacing w:after="0" w:line="360" w:lineRule="auto"/>
        <w:jc w:val="both"/>
        <w:rPr>
          <w:rFonts w:ascii="TimesNewRomanPS-BoldMT" w:hAnsi="TimesNewRomanPS-BoldMT" w:cs="TimesNewRomanPS-BoldMT"/>
          <w:b/>
          <w:bCs/>
          <w:color w:val="000000"/>
        </w:rPr>
      </w:pPr>
      <w:r w:rsidRPr="009B046B">
        <w:rPr>
          <w:rFonts w:ascii="TimesNewRomanPS-BoldMT" w:hAnsi="TimesNewRomanPS-BoldMT" w:cs="TimesNewRomanPS-BoldMT"/>
          <w:b/>
          <w:bCs/>
          <w:color w:val="000000"/>
        </w:rPr>
        <w:t>VII. WARUNKI UDZIAŁU W POSTĘPOWANIU</w:t>
      </w:r>
    </w:p>
    <w:p w14:paraId="7DA987B0" w14:textId="77777777" w:rsidR="00D975E2" w:rsidRPr="009B046B" w:rsidRDefault="00D975E2" w:rsidP="00E267BA">
      <w:pPr>
        <w:autoSpaceDE w:val="0"/>
        <w:autoSpaceDN w:val="0"/>
        <w:adjustRightInd w:val="0"/>
        <w:spacing w:after="0" w:line="360" w:lineRule="auto"/>
        <w:jc w:val="both"/>
        <w:rPr>
          <w:rFonts w:ascii="TimesNewRomanPSMT" w:hAnsi="TimesNewRomanPSMT" w:cs="TimesNewRomanPSMT"/>
          <w:color w:val="000000"/>
        </w:rPr>
      </w:pPr>
      <w:r w:rsidRPr="009B046B">
        <w:rPr>
          <w:rFonts w:ascii="TimesNewRomanPSMT" w:hAnsi="TimesNewRomanPSMT" w:cs="TimesNewRomanPSMT"/>
          <w:color w:val="000000"/>
        </w:rPr>
        <w:t>Zamawiający nie precyzuje warunków udziału w postępowaniu.</w:t>
      </w:r>
    </w:p>
    <w:p w14:paraId="362DA2E1" w14:textId="77777777" w:rsidR="007205D9" w:rsidRDefault="007205D9" w:rsidP="00E267BA">
      <w:pPr>
        <w:autoSpaceDE w:val="0"/>
        <w:autoSpaceDN w:val="0"/>
        <w:adjustRightInd w:val="0"/>
        <w:spacing w:after="0" w:line="360" w:lineRule="auto"/>
        <w:jc w:val="both"/>
        <w:rPr>
          <w:rFonts w:ascii="TimesNewRomanPS-BoldMT" w:hAnsi="TimesNewRomanPS-BoldMT" w:cs="TimesNewRomanPS-BoldMT"/>
          <w:b/>
          <w:bCs/>
          <w:color w:val="000000"/>
        </w:rPr>
      </w:pPr>
    </w:p>
    <w:p w14:paraId="59275B46" w14:textId="52D0FAAD" w:rsidR="00D975E2" w:rsidRPr="00305BB3" w:rsidRDefault="00D975E2" w:rsidP="00E267BA">
      <w:pPr>
        <w:autoSpaceDE w:val="0"/>
        <w:autoSpaceDN w:val="0"/>
        <w:adjustRightInd w:val="0"/>
        <w:spacing w:after="0" w:line="360" w:lineRule="auto"/>
        <w:jc w:val="both"/>
        <w:rPr>
          <w:rFonts w:ascii="TimesNewRomanPS-BoldMT" w:hAnsi="TimesNewRomanPS-BoldMT" w:cs="TimesNewRomanPS-BoldMT"/>
          <w:b/>
          <w:bCs/>
          <w:color w:val="000000"/>
        </w:rPr>
      </w:pPr>
      <w:r w:rsidRPr="009B046B">
        <w:rPr>
          <w:rFonts w:ascii="TimesNewRomanPS-BoldMT" w:hAnsi="TimesNewRomanPS-BoldMT" w:cs="TimesNewRomanPS-BoldMT"/>
          <w:b/>
          <w:bCs/>
          <w:color w:val="000000"/>
        </w:rPr>
        <w:t>VIII PROJEKTOWANE POSTANOWIENIA UMOWY W SPRAWIE ZAMÓWIENIA</w:t>
      </w:r>
      <w:r w:rsidR="009B046B" w:rsidRPr="009B046B">
        <w:rPr>
          <w:rFonts w:ascii="TimesNewRomanPS-BoldMT" w:hAnsi="TimesNewRomanPS-BoldMT" w:cs="TimesNewRomanPS-BoldMT"/>
          <w:b/>
          <w:bCs/>
          <w:color w:val="000000"/>
        </w:rPr>
        <w:t xml:space="preserve"> </w:t>
      </w:r>
      <w:r w:rsidRPr="00305BB3">
        <w:rPr>
          <w:rFonts w:ascii="TimesNewRomanPS-BoldMT" w:hAnsi="TimesNewRomanPS-BoldMT" w:cs="TimesNewRomanPS-BoldMT"/>
          <w:b/>
          <w:bCs/>
          <w:color w:val="000000"/>
        </w:rPr>
        <w:t>PUBLICZNEGO, KTÓRE ZOSTANĄ WPROWADZONE DO TREŚCI TEJ UMOWY</w:t>
      </w:r>
    </w:p>
    <w:p w14:paraId="55E5758E" w14:textId="77777777" w:rsidR="00D975E2" w:rsidRPr="00305BB3" w:rsidRDefault="00D975E2" w:rsidP="00E267BA">
      <w:pPr>
        <w:autoSpaceDE w:val="0"/>
        <w:autoSpaceDN w:val="0"/>
        <w:adjustRightInd w:val="0"/>
        <w:spacing w:after="0" w:line="360" w:lineRule="auto"/>
        <w:rPr>
          <w:rFonts w:ascii="TimesNewRomanPSMT" w:hAnsi="TimesNewRomanPSMT" w:cs="TimesNewRomanPSMT"/>
          <w:color w:val="000000"/>
        </w:rPr>
      </w:pPr>
      <w:r w:rsidRPr="00305BB3">
        <w:rPr>
          <w:rFonts w:ascii="TimesNewRomanPSMT" w:hAnsi="TimesNewRomanPSMT" w:cs="TimesNewRomanPSMT"/>
          <w:color w:val="000000"/>
        </w:rPr>
        <w:t>Projektowane postanowienia umowy w sprawie zamówienia publicznego, które zostaną wprowadzone</w:t>
      </w:r>
    </w:p>
    <w:p w14:paraId="5EDB9C5B" w14:textId="110C4C26" w:rsidR="00D975E2" w:rsidRPr="009B046B" w:rsidRDefault="00D975E2" w:rsidP="00E267BA">
      <w:pPr>
        <w:autoSpaceDE w:val="0"/>
        <w:autoSpaceDN w:val="0"/>
        <w:adjustRightInd w:val="0"/>
        <w:spacing w:after="0" w:line="360" w:lineRule="auto"/>
        <w:rPr>
          <w:rFonts w:ascii="TimesNewRomanPSMT" w:hAnsi="TimesNewRomanPSMT" w:cs="TimesNewRomanPSMT"/>
          <w:color w:val="000000"/>
        </w:rPr>
      </w:pPr>
      <w:r w:rsidRPr="00305BB3">
        <w:rPr>
          <w:rFonts w:ascii="TimesNewRomanPSMT" w:hAnsi="TimesNewRomanPSMT" w:cs="TimesNewRomanPSMT"/>
          <w:color w:val="000000"/>
        </w:rPr>
        <w:t>do treści tej umowy, określon</w:t>
      </w:r>
      <w:r w:rsidR="008F4D0E">
        <w:rPr>
          <w:rFonts w:ascii="TimesNewRomanPSMT" w:hAnsi="TimesNewRomanPSMT" w:cs="TimesNewRomanPSMT"/>
          <w:color w:val="000000"/>
        </w:rPr>
        <w:t>e</w:t>
      </w:r>
      <w:r w:rsidRPr="00305BB3">
        <w:rPr>
          <w:rFonts w:ascii="TimesNewRomanPSMT" w:hAnsi="TimesNewRomanPSMT" w:cs="TimesNewRomanPSMT"/>
          <w:color w:val="000000"/>
        </w:rPr>
        <w:t xml:space="preserve"> został</w:t>
      </w:r>
      <w:r w:rsidR="008F4D0E">
        <w:rPr>
          <w:rFonts w:ascii="TimesNewRomanPSMT" w:hAnsi="TimesNewRomanPSMT" w:cs="TimesNewRomanPSMT"/>
          <w:color w:val="000000"/>
        </w:rPr>
        <w:t>y</w:t>
      </w:r>
      <w:r w:rsidRPr="00305BB3">
        <w:rPr>
          <w:rFonts w:ascii="TimesNewRomanPSMT" w:hAnsi="TimesNewRomanPSMT" w:cs="TimesNewRomanPSMT"/>
          <w:color w:val="000000"/>
        </w:rPr>
        <w:t xml:space="preserve"> w Załączniku nr 4 do SWZ.</w:t>
      </w:r>
    </w:p>
    <w:p w14:paraId="7A13A030" w14:textId="77777777" w:rsidR="007205D9" w:rsidRDefault="007205D9" w:rsidP="00E267BA">
      <w:pPr>
        <w:autoSpaceDE w:val="0"/>
        <w:autoSpaceDN w:val="0"/>
        <w:adjustRightInd w:val="0"/>
        <w:spacing w:after="0" w:line="360" w:lineRule="auto"/>
        <w:jc w:val="both"/>
        <w:rPr>
          <w:rFonts w:ascii="TimesNewRomanPS-BoldMT" w:hAnsi="TimesNewRomanPS-BoldMT" w:cs="TimesNewRomanPS-BoldMT"/>
          <w:b/>
          <w:bCs/>
          <w:color w:val="000000"/>
        </w:rPr>
      </w:pPr>
    </w:p>
    <w:p w14:paraId="13399FCD" w14:textId="0FCE5806" w:rsidR="00D975E2" w:rsidRPr="009B046B" w:rsidRDefault="00D975E2" w:rsidP="00E267BA">
      <w:pPr>
        <w:autoSpaceDE w:val="0"/>
        <w:autoSpaceDN w:val="0"/>
        <w:adjustRightInd w:val="0"/>
        <w:spacing w:after="0" w:line="360" w:lineRule="auto"/>
        <w:jc w:val="both"/>
        <w:rPr>
          <w:rFonts w:ascii="TimesNewRomanPS-BoldMT" w:hAnsi="TimesNewRomanPS-BoldMT" w:cs="TimesNewRomanPS-BoldMT"/>
          <w:b/>
          <w:bCs/>
          <w:color w:val="000000"/>
        </w:rPr>
      </w:pPr>
      <w:r w:rsidRPr="009B046B">
        <w:rPr>
          <w:rFonts w:ascii="TimesNewRomanPS-BoldMT" w:hAnsi="TimesNewRomanPS-BoldMT" w:cs="TimesNewRomanPS-BoldMT"/>
          <w:b/>
          <w:bCs/>
          <w:color w:val="000000"/>
        </w:rPr>
        <w:t>IX. INFORMACJE O ŚRODKACH KOMUNIKACJI ELEKTRONICZNEJ, PRZY UŻYCIU</w:t>
      </w:r>
      <w:r w:rsidR="009B046B" w:rsidRPr="009B046B">
        <w:rPr>
          <w:rFonts w:ascii="TimesNewRomanPS-BoldMT" w:hAnsi="TimesNewRomanPS-BoldMT" w:cs="TimesNewRomanPS-BoldMT"/>
          <w:b/>
          <w:bCs/>
          <w:color w:val="000000"/>
        </w:rPr>
        <w:t xml:space="preserve"> </w:t>
      </w:r>
      <w:r w:rsidRPr="009B046B">
        <w:rPr>
          <w:rFonts w:ascii="TimesNewRomanPS-BoldMT" w:hAnsi="TimesNewRomanPS-BoldMT" w:cs="TimesNewRomanPS-BoldMT"/>
          <w:b/>
          <w:bCs/>
          <w:color w:val="000000"/>
        </w:rPr>
        <w:t>KTÓRYCH ZAMAWIAJĄCY BĘDZIE KOMUNIKOWAŁ SIĘ Z WYKONAWCAMI, ORAZ</w:t>
      </w:r>
      <w:r w:rsidR="009B046B" w:rsidRPr="009B046B">
        <w:rPr>
          <w:rFonts w:ascii="TimesNewRomanPS-BoldMT" w:hAnsi="TimesNewRomanPS-BoldMT" w:cs="TimesNewRomanPS-BoldMT"/>
          <w:b/>
          <w:bCs/>
          <w:color w:val="000000"/>
        </w:rPr>
        <w:t xml:space="preserve"> </w:t>
      </w:r>
      <w:r w:rsidRPr="009B046B">
        <w:rPr>
          <w:rFonts w:ascii="TimesNewRomanPS-BoldMT" w:hAnsi="TimesNewRomanPS-BoldMT" w:cs="TimesNewRomanPS-BoldMT"/>
          <w:b/>
          <w:bCs/>
          <w:color w:val="000000"/>
        </w:rPr>
        <w:t>INFORMACJE O WYMAGANIACH TECHNICZNYCH I ORGANIZACYJNYCH</w:t>
      </w:r>
      <w:r w:rsidR="009B046B" w:rsidRPr="009B046B">
        <w:rPr>
          <w:rFonts w:ascii="TimesNewRomanPS-BoldMT" w:hAnsi="TimesNewRomanPS-BoldMT" w:cs="TimesNewRomanPS-BoldMT"/>
          <w:b/>
          <w:bCs/>
          <w:color w:val="000000"/>
        </w:rPr>
        <w:t xml:space="preserve"> </w:t>
      </w:r>
      <w:r w:rsidRPr="009B046B">
        <w:rPr>
          <w:rFonts w:ascii="TimesNewRomanPS-BoldMT" w:hAnsi="TimesNewRomanPS-BoldMT" w:cs="TimesNewRomanPS-BoldMT"/>
          <w:b/>
          <w:bCs/>
          <w:color w:val="000000"/>
        </w:rPr>
        <w:t>SPORZĄDZANIA, WYSYŁANIA I ODBIERANIA KORESPONDENCJI ELEKTRONICZNEJ</w:t>
      </w:r>
    </w:p>
    <w:p w14:paraId="1C89D965" w14:textId="38759583" w:rsidR="00294133" w:rsidRPr="00876ECC" w:rsidRDefault="00294133" w:rsidP="00294133">
      <w:pPr>
        <w:numPr>
          <w:ilvl w:val="1"/>
          <w:numId w:val="1"/>
        </w:numPr>
        <w:spacing w:after="120" w:line="271" w:lineRule="auto"/>
        <w:ind w:left="567" w:hanging="567"/>
        <w:jc w:val="both"/>
        <w:rPr>
          <w:rFonts w:ascii="Times New Roman" w:eastAsiaTheme="minorEastAsia" w:hAnsi="Times New Roman" w:cs="Times New Roman"/>
        </w:rPr>
      </w:pPr>
      <w:r w:rsidRPr="00876ECC">
        <w:rPr>
          <w:rFonts w:ascii="Times New Roman" w:eastAsiaTheme="minorEastAsia" w:hAnsi="Times New Roman" w:cs="Times New Roman"/>
        </w:rPr>
        <w:t xml:space="preserve">Osobą uprawnioną do kontaktu z Wykonawcami jest: Miłosz Bugiel. </w:t>
      </w:r>
    </w:p>
    <w:p w14:paraId="6F65B1AF" w14:textId="77777777" w:rsidR="00294133" w:rsidRPr="00876ECC" w:rsidRDefault="00294133" w:rsidP="00294133">
      <w:pPr>
        <w:spacing w:after="120" w:line="271" w:lineRule="auto"/>
        <w:ind w:left="567"/>
        <w:jc w:val="both"/>
        <w:rPr>
          <w:rFonts w:ascii="Times New Roman" w:eastAsia="Times New Roman" w:hAnsi="Times New Roman" w:cs="Times New Roman"/>
        </w:rPr>
      </w:pPr>
      <w:r w:rsidRPr="00876ECC">
        <w:rPr>
          <w:rFonts w:ascii="Times New Roman" w:hAnsi="Times New Roman" w:cs="Times New Roman"/>
          <w:b/>
        </w:rPr>
        <w:t>UWAGA!</w:t>
      </w:r>
      <w:r w:rsidRPr="00876ECC">
        <w:rPr>
          <w:rFonts w:ascii="Times New Roman" w:hAnsi="Times New Roman" w:cs="Times New Roman"/>
        </w:rPr>
        <w:t xml:space="preserve"> Zgodnie z art. 61 ust. 2 ustawy </w:t>
      </w:r>
      <w:proofErr w:type="spellStart"/>
      <w:r w:rsidRPr="00876ECC">
        <w:rPr>
          <w:rFonts w:ascii="Times New Roman" w:hAnsi="Times New Roman" w:cs="Times New Roman"/>
        </w:rPr>
        <w:t>Pzp</w:t>
      </w:r>
      <w:proofErr w:type="spellEnd"/>
      <w:r w:rsidRPr="00876ECC">
        <w:rPr>
          <w:rFonts w:ascii="Times New Roman" w:hAnsi="Times New Roman" w:cs="Times New Roman"/>
        </w:rPr>
        <w:t xml:space="preserve"> w toku postępowania komunikacja ustna dopuszczalna jest jedynie w toku negocjacji lub dialogu oraz w odniesieniu do informacji, które nie są istotne.</w:t>
      </w:r>
    </w:p>
    <w:p w14:paraId="2B5E770B" w14:textId="720CC82A" w:rsidR="00294133" w:rsidRPr="00876ECC" w:rsidRDefault="00294133" w:rsidP="00294133">
      <w:pPr>
        <w:numPr>
          <w:ilvl w:val="1"/>
          <w:numId w:val="1"/>
        </w:numPr>
        <w:spacing w:after="120" w:line="271" w:lineRule="auto"/>
        <w:ind w:left="567" w:hanging="567"/>
        <w:jc w:val="both"/>
        <w:rPr>
          <w:rFonts w:ascii="Times New Roman" w:eastAsiaTheme="minorEastAsia" w:hAnsi="Times New Roman" w:cs="Times New Roman"/>
        </w:rPr>
      </w:pPr>
      <w:r w:rsidRPr="00876ECC">
        <w:rPr>
          <w:rFonts w:ascii="Times New Roman" w:eastAsiaTheme="minorEastAsia" w:hAnsi="Times New Roman" w:cs="Times New Roman"/>
        </w:rPr>
        <w:t xml:space="preserve">jest w języku polskim w formie elektronicznej za pośrednictwem </w:t>
      </w:r>
      <w:hyperlink r:id="rId12" w:history="1">
        <w:r w:rsidRPr="00876ECC">
          <w:rPr>
            <w:rStyle w:val="Hipercze"/>
            <w:rFonts w:ascii="Times New Roman" w:eastAsiaTheme="minorEastAsia" w:hAnsi="Times New Roman" w:cs="Times New Roman"/>
            <w:color w:val="auto"/>
          </w:rPr>
          <w:t>platformazakupowa.pl</w:t>
        </w:r>
      </w:hyperlink>
      <w:r w:rsidRPr="00876ECC">
        <w:rPr>
          <w:rFonts w:ascii="Times New Roman" w:eastAsiaTheme="minorEastAsia" w:hAnsi="Times New Roman" w:cs="Times New Roman"/>
        </w:rPr>
        <w:t xml:space="preserve"> pod adresem </w:t>
      </w:r>
      <w:hyperlink r:id="rId13" w:history="1">
        <w:r w:rsidR="00881B50" w:rsidRPr="00876ECC">
          <w:rPr>
            <w:rStyle w:val="Hipercze"/>
            <w:rFonts w:ascii="Times New Roman" w:eastAsiaTheme="minorEastAsia" w:hAnsi="Times New Roman" w:cs="Times New Roman"/>
            <w:color w:val="auto"/>
          </w:rPr>
          <w:t>https://platformazakupowa.pl/pn/ensemble3</w:t>
        </w:r>
      </w:hyperlink>
      <w:r w:rsidR="00881B50" w:rsidRPr="00876ECC">
        <w:rPr>
          <w:rFonts w:ascii="Times New Roman" w:eastAsiaTheme="minorEastAsia" w:hAnsi="Times New Roman" w:cs="Times New Roman"/>
        </w:rPr>
        <w:t xml:space="preserve"> </w:t>
      </w:r>
    </w:p>
    <w:p w14:paraId="6209AD32" w14:textId="77777777" w:rsidR="00294133" w:rsidRPr="00876ECC" w:rsidRDefault="00294133" w:rsidP="00294133">
      <w:pPr>
        <w:numPr>
          <w:ilvl w:val="1"/>
          <w:numId w:val="1"/>
        </w:numPr>
        <w:spacing w:after="120" w:line="271" w:lineRule="auto"/>
        <w:ind w:left="567" w:hanging="567"/>
        <w:jc w:val="both"/>
        <w:rPr>
          <w:rFonts w:ascii="Times New Roman" w:eastAsiaTheme="minorEastAsia" w:hAnsi="Times New Roman" w:cs="Times New Roman"/>
        </w:rPr>
      </w:pPr>
      <w:r w:rsidRPr="00876ECC">
        <w:rPr>
          <w:rFonts w:ascii="Times New Roman" w:eastAsiaTheme="minorEastAsia" w:hAnsi="Times New Roman" w:cs="Times New Roman"/>
        </w:rPr>
        <w:lastRenderedPageBreak/>
        <w:t>W celu skrócenia czasu udzielenia odpowiedzi na pytania komunikacja między zamawiającym a wykonawcami w zakresie:</w:t>
      </w:r>
    </w:p>
    <w:p w14:paraId="28464CF4" w14:textId="77777777" w:rsidR="00294133" w:rsidRPr="00876ECC" w:rsidRDefault="00294133" w:rsidP="00294133">
      <w:pPr>
        <w:spacing w:after="120" w:line="271" w:lineRule="auto"/>
        <w:ind w:left="567"/>
        <w:jc w:val="both"/>
        <w:rPr>
          <w:rFonts w:ascii="Times New Roman" w:eastAsiaTheme="minorEastAsia" w:hAnsi="Times New Roman" w:cs="Times New Roman"/>
        </w:rPr>
      </w:pPr>
      <w:r w:rsidRPr="00876ECC">
        <w:rPr>
          <w:rFonts w:ascii="Times New Roman" w:eastAsiaTheme="minorEastAsia" w:hAnsi="Times New Roman" w:cs="Times New Roman"/>
        </w:rPr>
        <w:t>- przesyłania Zamawiającemu pytań do treści SWZ;</w:t>
      </w:r>
    </w:p>
    <w:p w14:paraId="2C02F4CC" w14:textId="77777777" w:rsidR="00294133" w:rsidRPr="00876ECC" w:rsidRDefault="00294133" w:rsidP="00294133">
      <w:pPr>
        <w:spacing w:after="120" w:line="271" w:lineRule="auto"/>
        <w:ind w:left="567"/>
        <w:jc w:val="both"/>
        <w:rPr>
          <w:rFonts w:ascii="Times New Roman" w:eastAsiaTheme="minorEastAsia" w:hAnsi="Times New Roman" w:cs="Times New Roman"/>
        </w:rPr>
      </w:pPr>
      <w:r w:rsidRPr="00876ECC">
        <w:rPr>
          <w:rFonts w:ascii="Times New Roman" w:eastAsiaTheme="minorEastAsia" w:hAnsi="Times New Roman" w:cs="Times New Roman"/>
        </w:rPr>
        <w:t>- przesyłania odpowiedzi na wezwanie Zamawiającego do złożenia podmiotowych środków dowodowych;</w:t>
      </w:r>
    </w:p>
    <w:p w14:paraId="08760CE1" w14:textId="77777777" w:rsidR="00294133" w:rsidRPr="00876ECC" w:rsidRDefault="00294133" w:rsidP="00294133">
      <w:pPr>
        <w:spacing w:after="120" w:line="271" w:lineRule="auto"/>
        <w:ind w:left="567"/>
        <w:jc w:val="both"/>
        <w:rPr>
          <w:rFonts w:ascii="Times New Roman" w:eastAsiaTheme="minorEastAsia" w:hAnsi="Times New Roman" w:cs="Times New Roman"/>
        </w:rPr>
      </w:pPr>
      <w:r w:rsidRPr="00876ECC">
        <w:rPr>
          <w:rFonts w:ascii="Times New Roman" w:eastAsiaTheme="minorEastAsia" w:hAnsi="Times New Roman" w:cs="Times New Roman"/>
        </w:rPr>
        <w:t>- przesyłania odpowiedzi na wezwanie Zamawiającego do złożenia/poprawienia/uzupełnienia oświadczenia, o którym mowa w art. 125 ust. 1, podmiotowych środków dowodowych, innych dokumentów lub oświadczeń składanych w postępowaniu;</w:t>
      </w:r>
    </w:p>
    <w:p w14:paraId="33D8D441" w14:textId="77777777" w:rsidR="00294133" w:rsidRPr="00876ECC" w:rsidRDefault="00294133" w:rsidP="00294133">
      <w:pPr>
        <w:spacing w:after="120" w:line="271" w:lineRule="auto"/>
        <w:ind w:left="567"/>
        <w:jc w:val="both"/>
        <w:rPr>
          <w:rFonts w:ascii="Times New Roman" w:eastAsiaTheme="minorEastAsia" w:hAnsi="Times New Roman" w:cs="Times New Roman"/>
        </w:rPr>
      </w:pPr>
      <w:r w:rsidRPr="00876ECC">
        <w:rPr>
          <w:rFonts w:ascii="Times New Roman" w:eastAsiaTheme="minorEastAsia" w:hAnsi="Times New Roman" w:cs="Times New Roman"/>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0538427" w14:textId="77777777" w:rsidR="00294133" w:rsidRPr="00876ECC" w:rsidRDefault="00294133" w:rsidP="00294133">
      <w:pPr>
        <w:spacing w:after="120" w:line="271" w:lineRule="auto"/>
        <w:ind w:left="567"/>
        <w:jc w:val="both"/>
        <w:rPr>
          <w:rFonts w:ascii="Times New Roman" w:eastAsiaTheme="minorEastAsia" w:hAnsi="Times New Roman" w:cs="Times New Roman"/>
        </w:rPr>
      </w:pPr>
      <w:r w:rsidRPr="00876ECC">
        <w:rPr>
          <w:rFonts w:ascii="Times New Roman" w:eastAsiaTheme="minorEastAsia" w:hAnsi="Times New Roman" w:cs="Times New Roman"/>
        </w:rPr>
        <w:t>- przesyłania odpowiedzi na wezwanie Zamawiającego do złożenia wyjaśnień dot. treści przedmiotowych środków dowodowych;</w:t>
      </w:r>
    </w:p>
    <w:p w14:paraId="3F018B08" w14:textId="77777777" w:rsidR="00294133" w:rsidRPr="00876ECC" w:rsidRDefault="00294133" w:rsidP="00294133">
      <w:pPr>
        <w:spacing w:after="120" w:line="271" w:lineRule="auto"/>
        <w:ind w:left="567"/>
        <w:jc w:val="both"/>
        <w:rPr>
          <w:rFonts w:ascii="Times New Roman" w:eastAsiaTheme="minorEastAsia" w:hAnsi="Times New Roman" w:cs="Times New Roman"/>
        </w:rPr>
      </w:pPr>
      <w:r w:rsidRPr="00876ECC">
        <w:rPr>
          <w:rFonts w:ascii="Times New Roman" w:eastAsiaTheme="minorEastAsia" w:hAnsi="Times New Roman" w:cs="Times New Roman"/>
        </w:rPr>
        <w:t>- przesłania odpowiedzi na inne wezwania Zamawiającego wynikające z ustawy - Prawo zamówień publicznych;</w:t>
      </w:r>
    </w:p>
    <w:p w14:paraId="393F9AF5" w14:textId="77777777" w:rsidR="00294133" w:rsidRPr="00876ECC" w:rsidRDefault="00294133" w:rsidP="00294133">
      <w:pPr>
        <w:spacing w:after="120" w:line="271" w:lineRule="auto"/>
        <w:ind w:left="567"/>
        <w:jc w:val="both"/>
        <w:rPr>
          <w:rFonts w:ascii="Times New Roman" w:eastAsiaTheme="minorEastAsia" w:hAnsi="Times New Roman" w:cs="Times New Roman"/>
        </w:rPr>
      </w:pPr>
      <w:r w:rsidRPr="00876ECC">
        <w:rPr>
          <w:rFonts w:ascii="Times New Roman" w:eastAsiaTheme="minorEastAsia" w:hAnsi="Times New Roman" w:cs="Times New Roman"/>
        </w:rPr>
        <w:t>- przesyłania wniosków, informacji, oświadczeń Wykonawcy;</w:t>
      </w:r>
    </w:p>
    <w:p w14:paraId="582875CE" w14:textId="77777777" w:rsidR="00294133" w:rsidRPr="00876ECC" w:rsidRDefault="00294133" w:rsidP="00294133">
      <w:pPr>
        <w:spacing w:after="120" w:line="271" w:lineRule="auto"/>
        <w:ind w:left="567"/>
        <w:jc w:val="both"/>
        <w:rPr>
          <w:rFonts w:ascii="Times New Roman" w:eastAsiaTheme="minorEastAsia" w:hAnsi="Times New Roman" w:cs="Times New Roman"/>
        </w:rPr>
      </w:pPr>
      <w:r w:rsidRPr="00876ECC">
        <w:rPr>
          <w:rFonts w:ascii="Times New Roman" w:eastAsiaTheme="minorEastAsia" w:hAnsi="Times New Roman" w:cs="Times New Roman"/>
        </w:rPr>
        <w:t>- przesyłania odwołania/inne</w:t>
      </w:r>
    </w:p>
    <w:p w14:paraId="233C40A5" w14:textId="77777777" w:rsidR="00294133" w:rsidRPr="00876ECC" w:rsidRDefault="00294133" w:rsidP="00294133">
      <w:pPr>
        <w:spacing w:after="120" w:line="271" w:lineRule="auto"/>
        <w:ind w:left="567"/>
        <w:jc w:val="both"/>
        <w:rPr>
          <w:rFonts w:ascii="Times New Roman" w:eastAsiaTheme="minorEastAsia" w:hAnsi="Times New Roman" w:cs="Times New Roman"/>
        </w:rPr>
      </w:pPr>
      <w:r w:rsidRPr="00876ECC">
        <w:rPr>
          <w:rFonts w:ascii="Times New Roman" w:eastAsiaTheme="minorEastAsia" w:hAnsi="Times New Roman" w:cs="Times New Roman"/>
        </w:rPr>
        <w:t xml:space="preserve">odbywa się za pośrednictwem </w:t>
      </w:r>
      <w:hyperlink r:id="rId14" w:history="1">
        <w:r w:rsidRPr="00876ECC">
          <w:rPr>
            <w:rStyle w:val="Hipercze"/>
            <w:rFonts w:ascii="Times New Roman" w:eastAsiaTheme="minorEastAsia" w:hAnsi="Times New Roman" w:cs="Times New Roman"/>
            <w:color w:val="auto"/>
          </w:rPr>
          <w:t>platformazakupowa.pl</w:t>
        </w:r>
      </w:hyperlink>
      <w:r w:rsidRPr="00876ECC">
        <w:rPr>
          <w:rFonts w:ascii="Times New Roman" w:eastAsiaTheme="minorEastAsia" w:hAnsi="Times New Roman" w:cs="Times New Roman"/>
        </w:rPr>
        <w:t xml:space="preserve"> i formularza </w:t>
      </w:r>
      <w:r w:rsidRPr="00876ECC">
        <w:rPr>
          <w:rFonts w:ascii="Times New Roman" w:eastAsiaTheme="minorEastAsia" w:hAnsi="Times New Roman" w:cs="Times New Roman"/>
          <w:b/>
          <w:bCs/>
        </w:rPr>
        <w:t>„Wyślij wiadomość do zamawiającego”. </w:t>
      </w:r>
    </w:p>
    <w:p w14:paraId="5988C77E" w14:textId="3D931BC1" w:rsidR="00294133" w:rsidRPr="00876ECC" w:rsidRDefault="00294133" w:rsidP="00294133">
      <w:pPr>
        <w:numPr>
          <w:ilvl w:val="1"/>
          <w:numId w:val="1"/>
        </w:numPr>
        <w:spacing w:after="120" w:line="271" w:lineRule="auto"/>
        <w:ind w:left="567" w:hanging="567"/>
        <w:jc w:val="both"/>
        <w:rPr>
          <w:rFonts w:ascii="Times New Roman" w:eastAsiaTheme="minorEastAsia" w:hAnsi="Times New Roman" w:cs="Times New Roman"/>
        </w:rPr>
      </w:pPr>
      <w:r w:rsidRPr="00876ECC">
        <w:rPr>
          <w:rFonts w:ascii="Times New Roman" w:eastAsiaTheme="minorEastAsia" w:hAnsi="Times New Roman" w:cs="Times New Roman"/>
        </w:rPr>
        <w:t xml:space="preserve">Za datę przekazania (wpływu) oświadczeń, wniosków, zawiadomień oraz informacji przyjmuje się datę ich przesłania za pośrednictwem </w:t>
      </w:r>
      <w:hyperlink r:id="rId15" w:history="1">
        <w:r w:rsidRPr="00876ECC">
          <w:rPr>
            <w:rStyle w:val="Hipercze"/>
            <w:rFonts w:ascii="Times New Roman" w:eastAsiaTheme="minorEastAsia" w:hAnsi="Times New Roman" w:cs="Times New Roman"/>
            <w:color w:val="auto"/>
          </w:rPr>
          <w:t>platformazakupowa.pl</w:t>
        </w:r>
      </w:hyperlink>
      <w:r w:rsidRPr="00876ECC">
        <w:rPr>
          <w:rFonts w:ascii="Times New Roman" w:eastAsiaTheme="minorEastAsia" w:hAnsi="Times New Roman" w:cs="Times New Roman"/>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00CD25E8" w:rsidRPr="00876ECC">
          <w:rPr>
            <w:rStyle w:val="Hipercze"/>
            <w:rFonts w:ascii="Times New Roman" w:eastAsiaTheme="minorEastAsia" w:hAnsi="Times New Roman" w:cs="Times New Roman"/>
            <w:color w:val="auto"/>
          </w:rPr>
          <w:t>przetargi@ensemble3.eu</w:t>
        </w:r>
      </w:hyperlink>
      <w:r w:rsidR="00CD25E8" w:rsidRPr="00876ECC">
        <w:rPr>
          <w:rFonts w:ascii="Times New Roman" w:eastAsiaTheme="minorEastAsia" w:hAnsi="Times New Roman" w:cs="Times New Roman"/>
        </w:rPr>
        <w:t xml:space="preserve"> </w:t>
      </w:r>
    </w:p>
    <w:p w14:paraId="6F5A0689" w14:textId="77777777" w:rsidR="00294133" w:rsidRPr="00876ECC" w:rsidRDefault="00294133" w:rsidP="00294133">
      <w:pPr>
        <w:numPr>
          <w:ilvl w:val="1"/>
          <w:numId w:val="1"/>
        </w:numPr>
        <w:spacing w:after="120" w:line="271" w:lineRule="auto"/>
        <w:ind w:left="567" w:hanging="567"/>
        <w:jc w:val="both"/>
        <w:rPr>
          <w:rFonts w:ascii="Times New Roman" w:eastAsiaTheme="minorEastAsia" w:hAnsi="Times New Roman" w:cs="Times New Roman"/>
        </w:rPr>
      </w:pPr>
      <w:r w:rsidRPr="00876ECC">
        <w:rPr>
          <w:rFonts w:ascii="Times New Roman" w:eastAsiaTheme="minorEastAsia" w:hAnsi="Times New Roman" w:cs="Times New Roman"/>
        </w:rPr>
        <w:t xml:space="preserve">Zamawiający będzie przekazywał wykonawcom informacje za pośrednictwem </w:t>
      </w:r>
      <w:hyperlink r:id="rId17" w:history="1">
        <w:r w:rsidRPr="00876ECC">
          <w:rPr>
            <w:rStyle w:val="Hipercze"/>
            <w:rFonts w:ascii="Times New Roman" w:eastAsiaTheme="minorEastAsia" w:hAnsi="Times New Roman" w:cs="Times New Roman"/>
            <w:color w:val="auto"/>
          </w:rPr>
          <w:t>platformazakupowa.pl</w:t>
        </w:r>
      </w:hyperlink>
      <w:r w:rsidRPr="00876ECC">
        <w:rPr>
          <w:rFonts w:ascii="Times New Roman" w:eastAsiaTheme="minorEastAsia"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876ECC">
          <w:rPr>
            <w:rStyle w:val="Hipercze"/>
            <w:rFonts w:ascii="Times New Roman" w:eastAsiaTheme="minorEastAsia" w:hAnsi="Times New Roman" w:cs="Times New Roman"/>
            <w:color w:val="auto"/>
          </w:rPr>
          <w:t>platformazakupowa.pl</w:t>
        </w:r>
      </w:hyperlink>
      <w:r w:rsidRPr="00876ECC">
        <w:rPr>
          <w:rFonts w:ascii="Times New Roman" w:eastAsiaTheme="minorEastAsia" w:hAnsi="Times New Roman" w:cs="Times New Roman"/>
        </w:rPr>
        <w:t xml:space="preserve"> do konkretnego wykonawcy.</w:t>
      </w:r>
    </w:p>
    <w:p w14:paraId="6BB9A6D6" w14:textId="246F0291" w:rsidR="00294133" w:rsidRPr="00876ECC" w:rsidRDefault="00294133" w:rsidP="00294133">
      <w:pPr>
        <w:numPr>
          <w:ilvl w:val="1"/>
          <w:numId w:val="1"/>
        </w:numPr>
        <w:spacing w:after="120" w:line="271" w:lineRule="auto"/>
        <w:ind w:left="567" w:hanging="567"/>
        <w:jc w:val="both"/>
        <w:rPr>
          <w:rFonts w:ascii="Times New Roman" w:eastAsiaTheme="minorEastAsia" w:hAnsi="Times New Roman" w:cs="Times New Roman"/>
        </w:rPr>
      </w:pPr>
      <w:r w:rsidRPr="00876ECC">
        <w:rPr>
          <w:rFonts w:ascii="Times New Roman" w:eastAsiaTheme="minorEastAsia" w:hAnsi="Times New Roman" w:cs="Times New Roman"/>
        </w:rPr>
        <w:lastRenderedPageBreak/>
        <w:t>Wykonawca jako podmiot profesjonalny ma obowiązek sprawdzania komunikatów i wiadomości bezpośrednio na platformazakupowa.pl</w:t>
      </w:r>
      <w:r w:rsidR="00881B50" w:rsidRPr="00876ECC">
        <w:rPr>
          <w:rFonts w:ascii="Times New Roman" w:eastAsiaTheme="minorEastAsia" w:hAnsi="Times New Roman" w:cs="Times New Roman"/>
        </w:rPr>
        <w:t xml:space="preserve"> </w:t>
      </w:r>
      <w:r w:rsidRPr="00876ECC">
        <w:rPr>
          <w:rFonts w:ascii="Times New Roman" w:eastAsiaTheme="minorEastAsia" w:hAnsi="Times New Roman" w:cs="Times New Roman"/>
        </w:rPr>
        <w:t>przesłanych przez zamawiającego, gdyż system powiadomień może ulec awarii lub powiadomienie może trafić do folderu SPAM.</w:t>
      </w:r>
    </w:p>
    <w:p w14:paraId="4C423D54" w14:textId="77777777" w:rsidR="00294133" w:rsidRPr="00876ECC" w:rsidRDefault="00294133" w:rsidP="00294133">
      <w:pPr>
        <w:numPr>
          <w:ilvl w:val="1"/>
          <w:numId w:val="1"/>
        </w:numPr>
        <w:spacing w:after="120" w:line="271" w:lineRule="auto"/>
        <w:ind w:left="567" w:hanging="567"/>
        <w:jc w:val="both"/>
        <w:rPr>
          <w:rFonts w:ascii="Times New Roman" w:eastAsiaTheme="minorEastAsia" w:hAnsi="Times New Roman" w:cs="Times New Roman"/>
        </w:rPr>
      </w:pPr>
      <w:r w:rsidRPr="00876ECC">
        <w:rPr>
          <w:rFonts w:ascii="Times New Roman" w:eastAsiaTheme="minorEastAsia" w:hAnsi="Times New Roman" w:cs="Times New Roman"/>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history="1">
        <w:r w:rsidRPr="00876ECC">
          <w:rPr>
            <w:rStyle w:val="Hipercze"/>
            <w:rFonts w:ascii="Times New Roman" w:eastAsiaTheme="minorEastAsia" w:hAnsi="Times New Roman" w:cs="Times New Roman"/>
            <w:color w:val="auto"/>
          </w:rPr>
          <w:t>platformazakupowa.pl</w:t>
        </w:r>
      </w:hyperlink>
      <w:r w:rsidRPr="00876ECC">
        <w:rPr>
          <w:rFonts w:ascii="Times New Roman" w:eastAsiaTheme="minorEastAsia" w:hAnsi="Times New Roman" w:cs="Times New Roman"/>
        </w:rPr>
        <w:t>, tj.:</w:t>
      </w:r>
    </w:p>
    <w:p w14:paraId="24379469" w14:textId="77777777" w:rsidR="00294133" w:rsidRPr="00876ECC" w:rsidRDefault="00294133" w:rsidP="00294133">
      <w:pPr>
        <w:numPr>
          <w:ilvl w:val="2"/>
          <w:numId w:val="1"/>
        </w:numPr>
        <w:spacing w:after="120" w:line="271" w:lineRule="auto"/>
        <w:jc w:val="both"/>
        <w:rPr>
          <w:rFonts w:ascii="Times New Roman" w:eastAsiaTheme="minorEastAsia" w:hAnsi="Times New Roman" w:cs="Times New Roman"/>
        </w:rPr>
      </w:pPr>
      <w:r w:rsidRPr="00876ECC">
        <w:rPr>
          <w:rFonts w:ascii="Times New Roman" w:eastAsiaTheme="minorEastAsia" w:hAnsi="Times New Roman" w:cs="Times New Roman"/>
        </w:rPr>
        <w:t xml:space="preserve">stały dostęp do sieci Internet o gwarantowanej przepustowości nie mniejszej niż 512 </w:t>
      </w:r>
      <w:proofErr w:type="spellStart"/>
      <w:r w:rsidRPr="00876ECC">
        <w:rPr>
          <w:rFonts w:ascii="Times New Roman" w:eastAsiaTheme="minorEastAsia" w:hAnsi="Times New Roman" w:cs="Times New Roman"/>
        </w:rPr>
        <w:t>kb</w:t>
      </w:r>
      <w:proofErr w:type="spellEnd"/>
      <w:r w:rsidRPr="00876ECC">
        <w:rPr>
          <w:rFonts w:ascii="Times New Roman" w:eastAsiaTheme="minorEastAsia" w:hAnsi="Times New Roman" w:cs="Times New Roman"/>
        </w:rPr>
        <w:t>/s,</w:t>
      </w:r>
    </w:p>
    <w:p w14:paraId="03455245" w14:textId="77777777" w:rsidR="00294133" w:rsidRPr="00876ECC" w:rsidRDefault="00294133" w:rsidP="00294133">
      <w:pPr>
        <w:numPr>
          <w:ilvl w:val="2"/>
          <w:numId w:val="1"/>
        </w:numPr>
        <w:spacing w:after="120" w:line="271" w:lineRule="auto"/>
        <w:ind w:left="1480"/>
        <w:jc w:val="both"/>
        <w:rPr>
          <w:rFonts w:ascii="Times New Roman" w:eastAsiaTheme="minorEastAsia" w:hAnsi="Times New Roman" w:cs="Times New Roman"/>
        </w:rPr>
      </w:pPr>
      <w:r w:rsidRPr="00876ECC">
        <w:rPr>
          <w:rFonts w:ascii="Times New Roman" w:eastAsiaTheme="minorEastAsia"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1571D78B" w14:textId="77777777" w:rsidR="00294133" w:rsidRPr="00876ECC" w:rsidRDefault="00294133" w:rsidP="00294133">
      <w:pPr>
        <w:numPr>
          <w:ilvl w:val="2"/>
          <w:numId w:val="1"/>
        </w:numPr>
        <w:spacing w:after="120" w:line="271" w:lineRule="auto"/>
        <w:ind w:left="1480"/>
        <w:jc w:val="both"/>
        <w:rPr>
          <w:rFonts w:ascii="Times New Roman" w:eastAsiaTheme="minorEastAsia" w:hAnsi="Times New Roman" w:cs="Times New Roman"/>
        </w:rPr>
      </w:pPr>
      <w:r w:rsidRPr="00876ECC">
        <w:rPr>
          <w:rFonts w:ascii="Times New Roman" w:eastAsiaTheme="minorEastAsia" w:hAnsi="Times New Roman" w:cs="Times New Roman"/>
        </w:rPr>
        <w:t>zainstalowana dowolna, inna przeglądarka internetowa niż Internet Explorer, </w:t>
      </w:r>
    </w:p>
    <w:p w14:paraId="4B66A4FF" w14:textId="77777777" w:rsidR="00294133" w:rsidRPr="00876ECC" w:rsidRDefault="00294133" w:rsidP="00294133">
      <w:pPr>
        <w:numPr>
          <w:ilvl w:val="2"/>
          <w:numId w:val="1"/>
        </w:numPr>
        <w:spacing w:after="120" w:line="271" w:lineRule="auto"/>
        <w:ind w:left="1480"/>
        <w:jc w:val="both"/>
        <w:rPr>
          <w:rFonts w:ascii="Times New Roman" w:eastAsiaTheme="minorEastAsia" w:hAnsi="Times New Roman" w:cs="Times New Roman"/>
        </w:rPr>
      </w:pPr>
      <w:r w:rsidRPr="00876ECC">
        <w:rPr>
          <w:rFonts w:ascii="Times New Roman" w:eastAsiaTheme="minorEastAsia" w:hAnsi="Times New Roman" w:cs="Times New Roman"/>
        </w:rPr>
        <w:t>włączona obsługa JavaScript,</w:t>
      </w:r>
    </w:p>
    <w:p w14:paraId="3BD4AFA4" w14:textId="77777777" w:rsidR="00294133" w:rsidRPr="00876ECC" w:rsidRDefault="00294133" w:rsidP="00294133">
      <w:pPr>
        <w:numPr>
          <w:ilvl w:val="2"/>
          <w:numId w:val="1"/>
        </w:numPr>
        <w:spacing w:after="120" w:line="271" w:lineRule="auto"/>
        <w:jc w:val="both"/>
        <w:rPr>
          <w:rFonts w:ascii="Times New Roman" w:eastAsiaTheme="minorEastAsia" w:hAnsi="Times New Roman" w:cs="Times New Roman"/>
        </w:rPr>
      </w:pPr>
      <w:r w:rsidRPr="00876ECC">
        <w:rPr>
          <w:rFonts w:ascii="Times New Roman" w:eastAsiaTheme="minorEastAsia" w:hAnsi="Times New Roman" w:cs="Times New Roman"/>
        </w:rPr>
        <w:t xml:space="preserve">zainstalowany program Adobe </w:t>
      </w:r>
      <w:proofErr w:type="spellStart"/>
      <w:r w:rsidRPr="00876ECC">
        <w:rPr>
          <w:rFonts w:ascii="Times New Roman" w:eastAsiaTheme="minorEastAsia" w:hAnsi="Times New Roman" w:cs="Times New Roman"/>
        </w:rPr>
        <w:t>Acrobat</w:t>
      </w:r>
      <w:proofErr w:type="spellEnd"/>
      <w:r w:rsidRPr="00876ECC">
        <w:rPr>
          <w:rFonts w:ascii="Times New Roman" w:eastAsiaTheme="minorEastAsia" w:hAnsi="Times New Roman" w:cs="Times New Roman"/>
        </w:rPr>
        <w:t xml:space="preserve"> Reader lub inny obsługujący format plików .pdf,</w:t>
      </w:r>
    </w:p>
    <w:p w14:paraId="6962FAB8" w14:textId="77777777" w:rsidR="00294133" w:rsidRPr="00876ECC" w:rsidRDefault="00294133" w:rsidP="00294133">
      <w:pPr>
        <w:numPr>
          <w:ilvl w:val="2"/>
          <w:numId w:val="1"/>
        </w:numPr>
        <w:spacing w:after="120" w:line="271" w:lineRule="auto"/>
        <w:jc w:val="both"/>
        <w:rPr>
          <w:rFonts w:ascii="Times New Roman" w:eastAsiaTheme="minorEastAsia" w:hAnsi="Times New Roman" w:cs="Times New Roman"/>
        </w:rPr>
      </w:pPr>
      <w:r w:rsidRPr="00876ECC">
        <w:rPr>
          <w:rFonts w:ascii="Times New Roman" w:eastAsiaTheme="minorEastAsia" w:hAnsi="Times New Roman" w:cs="Times New Roman"/>
        </w:rPr>
        <w:t>Platformazakupowa.pl działa według standardu przyjętego w komunikacji sieciowej - kodowanie UTF8,</w:t>
      </w:r>
    </w:p>
    <w:p w14:paraId="15396460" w14:textId="77777777" w:rsidR="00294133" w:rsidRPr="00876ECC" w:rsidRDefault="00294133" w:rsidP="00294133">
      <w:pPr>
        <w:numPr>
          <w:ilvl w:val="2"/>
          <w:numId w:val="1"/>
        </w:numPr>
        <w:spacing w:after="120" w:line="271" w:lineRule="auto"/>
        <w:jc w:val="both"/>
        <w:rPr>
          <w:rFonts w:ascii="Times New Roman" w:eastAsiaTheme="minorEastAsia" w:hAnsi="Times New Roman" w:cs="Times New Roman"/>
        </w:rPr>
      </w:pPr>
      <w:r w:rsidRPr="00876ECC">
        <w:rPr>
          <w:rFonts w:ascii="Times New Roman" w:eastAsiaTheme="minorEastAsia" w:hAnsi="Times New Roman" w:cs="Times New Roman"/>
        </w:rPr>
        <w:t>Oznaczenie czasu odbioru danych przez platformę zakupową stanowi datę oraz dokładny czas (</w:t>
      </w:r>
      <w:proofErr w:type="spellStart"/>
      <w:r w:rsidRPr="00876ECC">
        <w:rPr>
          <w:rFonts w:ascii="Times New Roman" w:eastAsiaTheme="minorEastAsia" w:hAnsi="Times New Roman" w:cs="Times New Roman"/>
        </w:rPr>
        <w:t>hh:mm:ss</w:t>
      </w:r>
      <w:proofErr w:type="spellEnd"/>
      <w:r w:rsidRPr="00876ECC">
        <w:rPr>
          <w:rFonts w:ascii="Times New Roman" w:eastAsiaTheme="minorEastAsia" w:hAnsi="Times New Roman" w:cs="Times New Roman"/>
        </w:rPr>
        <w:t>) generowany wg. czasu lokalnego serwera synchronizowanego z zegarem Głównego Urzędu Miar.</w:t>
      </w:r>
    </w:p>
    <w:p w14:paraId="55CC7032" w14:textId="77777777" w:rsidR="00294133" w:rsidRPr="00876ECC" w:rsidRDefault="00294133" w:rsidP="00294133">
      <w:pPr>
        <w:numPr>
          <w:ilvl w:val="1"/>
          <w:numId w:val="1"/>
        </w:numPr>
        <w:spacing w:after="120" w:line="271" w:lineRule="auto"/>
        <w:ind w:left="567" w:hanging="567"/>
        <w:jc w:val="both"/>
        <w:rPr>
          <w:rFonts w:ascii="Times New Roman" w:eastAsiaTheme="minorEastAsia" w:hAnsi="Times New Roman" w:cs="Times New Roman"/>
        </w:rPr>
      </w:pPr>
      <w:r w:rsidRPr="00876ECC">
        <w:rPr>
          <w:rFonts w:ascii="Times New Roman" w:eastAsiaTheme="minorEastAsia" w:hAnsi="Times New Roman" w:cs="Times New Roman"/>
        </w:rPr>
        <w:t>Wykonawca, przystępując do niniejszego postępowania o udzielenie zamówienia publicznego:</w:t>
      </w:r>
    </w:p>
    <w:p w14:paraId="1EF90648" w14:textId="77777777" w:rsidR="00294133" w:rsidRPr="00876ECC" w:rsidRDefault="00294133" w:rsidP="00294133">
      <w:pPr>
        <w:numPr>
          <w:ilvl w:val="2"/>
          <w:numId w:val="1"/>
        </w:numPr>
        <w:spacing w:after="120" w:line="271" w:lineRule="auto"/>
        <w:jc w:val="both"/>
        <w:rPr>
          <w:rFonts w:ascii="Times New Roman" w:eastAsiaTheme="minorEastAsia" w:hAnsi="Times New Roman" w:cs="Times New Roman"/>
        </w:rPr>
      </w:pPr>
      <w:r w:rsidRPr="00876ECC">
        <w:rPr>
          <w:rFonts w:ascii="Times New Roman" w:eastAsiaTheme="minorEastAsia" w:hAnsi="Times New Roman" w:cs="Times New Roman"/>
        </w:rPr>
        <w:t xml:space="preserve">akceptuje warunki korzystania z </w:t>
      </w:r>
      <w:hyperlink r:id="rId20" w:history="1">
        <w:r w:rsidRPr="00876ECC">
          <w:rPr>
            <w:rStyle w:val="Hipercze"/>
            <w:rFonts w:ascii="Times New Roman" w:eastAsiaTheme="minorEastAsia" w:hAnsi="Times New Roman" w:cs="Times New Roman"/>
            <w:color w:val="auto"/>
          </w:rPr>
          <w:t>platformazakupowa.pl</w:t>
        </w:r>
      </w:hyperlink>
      <w:r w:rsidRPr="00876ECC">
        <w:rPr>
          <w:rFonts w:ascii="Times New Roman" w:eastAsiaTheme="minorEastAsia" w:hAnsi="Times New Roman" w:cs="Times New Roman"/>
        </w:rPr>
        <w:t xml:space="preserve"> określone w Regulaminie zamieszczonym na stronie internetowej </w:t>
      </w:r>
      <w:hyperlink r:id="rId21" w:history="1">
        <w:r w:rsidRPr="00876ECC">
          <w:rPr>
            <w:rStyle w:val="Hipercze"/>
            <w:rFonts w:ascii="Times New Roman" w:eastAsiaTheme="minorEastAsia" w:hAnsi="Times New Roman" w:cs="Times New Roman"/>
            <w:color w:val="auto"/>
          </w:rPr>
          <w:t>pod linkiem</w:t>
        </w:r>
      </w:hyperlink>
      <w:r w:rsidRPr="00876ECC">
        <w:rPr>
          <w:rFonts w:ascii="Times New Roman" w:eastAsiaTheme="minorEastAsia" w:hAnsi="Times New Roman" w:cs="Times New Roman"/>
        </w:rPr>
        <w:t>  w zakładce „Regulamin" oraz uznaje go za wiążący,</w:t>
      </w:r>
    </w:p>
    <w:p w14:paraId="5272C302" w14:textId="589089F0" w:rsidR="00294133" w:rsidRPr="00876ECC" w:rsidRDefault="00294133" w:rsidP="00294133">
      <w:pPr>
        <w:numPr>
          <w:ilvl w:val="2"/>
          <w:numId w:val="1"/>
        </w:numPr>
        <w:spacing w:after="120" w:line="271" w:lineRule="auto"/>
        <w:jc w:val="both"/>
        <w:rPr>
          <w:rFonts w:ascii="Times New Roman" w:eastAsiaTheme="minorEastAsia" w:hAnsi="Times New Roman" w:cs="Times New Roman"/>
        </w:rPr>
      </w:pPr>
      <w:r w:rsidRPr="00876ECC">
        <w:rPr>
          <w:rFonts w:ascii="Times New Roman" w:eastAsiaTheme="minorEastAsia" w:hAnsi="Times New Roman" w:cs="Times New Roman"/>
        </w:rPr>
        <w:t xml:space="preserve">zapoznał i stosuje się do Instrukcji składania ofert/wniosków dostępnej </w:t>
      </w:r>
      <w:hyperlink r:id="rId22" w:history="1">
        <w:r w:rsidRPr="00876ECC">
          <w:rPr>
            <w:rStyle w:val="Hipercze"/>
            <w:rFonts w:ascii="Times New Roman" w:eastAsiaTheme="minorEastAsia" w:hAnsi="Times New Roman" w:cs="Times New Roman"/>
            <w:color w:val="auto"/>
          </w:rPr>
          <w:t>pod linkiem</w:t>
        </w:r>
      </w:hyperlink>
      <w:r w:rsidRPr="00876ECC">
        <w:rPr>
          <w:rFonts w:ascii="Times New Roman" w:eastAsiaTheme="minorEastAsia" w:hAnsi="Times New Roman" w:cs="Times New Roman"/>
        </w:rPr>
        <w:t>. </w:t>
      </w:r>
    </w:p>
    <w:p w14:paraId="17B00F2D" w14:textId="77777777" w:rsidR="00294133" w:rsidRPr="00876ECC" w:rsidRDefault="00294133" w:rsidP="00294133">
      <w:pPr>
        <w:numPr>
          <w:ilvl w:val="1"/>
          <w:numId w:val="1"/>
        </w:numPr>
        <w:spacing w:after="120" w:line="271" w:lineRule="auto"/>
        <w:ind w:left="567" w:hanging="567"/>
        <w:jc w:val="both"/>
        <w:rPr>
          <w:rFonts w:ascii="Times New Roman" w:eastAsiaTheme="minorEastAsia" w:hAnsi="Times New Roman" w:cs="Times New Roman"/>
        </w:rPr>
      </w:pPr>
      <w:r w:rsidRPr="00876ECC">
        <w:rPr>
          <w:rFonts w:ascii="Times New Roman" w:eastAsiaTheme="minorEastAsia" w:hAnsi="Times New Roman" w:cs="Times New Roman"/>
          <w:b/>
          <w:bCs/>
        </w:rPr>
        <w:t xml:space="preserve">Zamawiający nie ponosi odpowiedzialności za złożenie oferty w sposób niezgodny z Instrukcją korzystania z </w:t>
      </w:r>
      <w:hyperlink r:id="rId23" w:history="1">
        <w:r w:rsidRPr="00876ECC">
          <w:rPr>
            <w:rStyle w:val="Hipercze"/>
            <w:rFonts w:ascii="Times New Roman" w:eastAsiaTheme="minorEastAsia" w:hAnsi="Times New Roman" w:cs="Times New Roman"/>
            <w:b/>
            <w:bCs/>
            <w:color w:val="auto"/>
          </w:rPr>
          <w:t>platformazakupowa.pl</w:t>
        </w:r>
      </w:hyperlink>
      <w:r w:rsidRPr="00876ECC">
        <w:rPr>
          <w:rFonts w:ascii="Times New Roman" w:eastAsiaTheme="minorEastAsia" w:hAnsi="Times New Roman" w:cs="Times New Roman"/>
        </w:rPr>
        <w:t xml:space="preserve">, w szczególności za sytuację, gdy zamawiający zapozna się z treścią oferty przed upływem terminu składania ofert (np. złożenie </w:t>
      </w:r>
      <w:r w:rsidRPr="00876ECC">
        <w:rPr>
          <w:rFonts w:ascii="Times New Roman" w:eastAsiaTheme="minorEastAsia" w:hAnsi="Times New Roman" w:cs="Times New Roman"/>
        </w:rPr>
        <w:lastRenderedPageBreak/>
        <w:t xml:space="preserve">oferty w zakładce „Wyślij wiadomość do zamawiającego”). </w:t>
      </w:r>
      <w:r w:rsidRPr="00876ECC">
        <w:rPr>
          <w:rFonts w:ascii="Times New Roman" w:eastAsiaTheme="minorEastAsia"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14:paraId="5842F6F4" w14:textId="77777777" w:rsidR="00294133" w:rsidRPr="00876ECC" w:rsidRDefault="00294133" w:rsidP="00294133">
      <w:pPr>
        <w:numPr>
          <w:ilvl w:val="1"/>
          <w:numId w:val="1"/>
        </w:numPr>
        <w:spacing w:after="120" w:line="271" w:lineRule="auto"/>
        <w:ind w:left="567" w:hanging="567"/>
        <w:jc w:val="both"/>
        <w:rPr>
          <w:rFonts w:ascii="Times New Roman" w:eastAsiaTheme="minorEastAsia" w:hAnsi="Times New Roman" w:cs="Times New Roman"/>
        </w:rPr>
      </w:pPr>
      <w:r w:rsidRPr="00876ECC">
        <w:rPr>
          <w:rFonts w:ascii="Times New Roman" w:eastAsiaTheme="minorEastAsia" w:hAnsi="Times New Roman" w:cs="Times New Roman"/>
        </w:rPr>
        <w:t xml:space="preserve">Zamawiający informuje, że instrukcje korzystania z </w:t>
      </w:r>
      <w:hyperlink r:id="rId24" w:history="1">
        <w:r w:rsidRPr="00876ECC">
          <w:rPr>
            <w:rStyle w:val="Hipercze"/>
            <w:rFonts w:ascii="Times New Roman" w:eastAsiaTheme="minorEastAsia" w:hAnsi="Times New Roman" w:cs="Times New Roman"/>
            <w:color w:val="auto"/>
          </w:rPr>
          <w:t>platformazakupowa.pl</w:t>
        </w:r>
      </w:hyperlink>
      <w:r w:rsidRPr="00876ECC">
        <w:rPr>
          <w:rFonts w:ascii="Times New Roman" w:eastAsiaTheme="minorEastAsia" w:hAnsi="Times New Roman" w:cs="Times New Roman"/>
        </w:rPr>
        <w:t xml:space="preserve"> dotyczące w szczególności logowania, składania wniosków o wyjaśnienie treści SWZ, składania ofert oraz innych czynności podejmowanych w niniejszym postępowaniu przy użyciu </w:t>
      </w:r>
      <w:hyperlink r:id="rId25" w:history="1">
        <w:r w:rsidRPr="00876ECC">
          <w:rPr>
            <w:rStyle w:val="Hipercze"/>
            <w:rFonts w:ascii="Times New Roman" w:eastAsiaTheme="minorEastAsia" w:hAnsi="Times New Roman" w:cs="Times New Roman"/>
            <w:color w:val="auto"/>
          </w:rPr>
          <w:t>platformazakupowa.pl</w:t>
        </w:r>
      </w:hyperlink>
      <w:r w:rsidRPr="00876ECC">
        <w:rPr>
          <w:rFonts w:ascii="Times New Roman" w:eastAsiaTheme="minorEastAsia" w:hAnsi="Times New Roman" w:cs="Times New Roman"/>
        </w:rPr>
        <w:t xml:space="preserve"> znajdują się w zakładce „Instrukcje dla Wykonawców" na stronie internetowej pod adresem: </w:t>
      </w:r>
      <w:hyperlink r:id="rId26" w:history="1">
        <w:r w:rsidRPr="00876ECC">
          <w:rPr>
            <w:rStyle w:val="Hipercze"/>
            <w:rFonts w:ascii="Times New Roman" w:eastAsiaTheme="minorEastAsia" w:hAnsi="Times New Roman" w:cs="Times New Roman"/>
            <w:color w:val="auto"/>
          </w:rPr>
          <w:t>https://platformazakupowa.pl/strona/45-instrukcje</w:t>
        </w:r>
      </w:hyperlink>
    </w:p>
    <w:p w14:paraId="13DBAB59" w14:textId="77777777" w:rsidR="004374FF" w:rsidRPr="00876ECC" w:rsidRDefault="004374FF" w:rsidP="004374FF">
      <w:pPr>
        <w:numPr>
          <w:ilvl w:val="1"/>
          <w:numId w:val="1"/>
        </w:numPr>
        <w:spacing w:after="120" w:line="271" w:lineRule="auto"/>
        <w:ind w:left="567" w:hanging="567"/>
        <w:jc w:val="both"/>
        <w:rPr>
          <w:rFonts w:ascii="Times New Roman" w:hAnsi="Times New Roman" w:cs="Times New Roman"/>
        </w:rPr>
      </w:pPr>
      <w:r w:rsidRPr="00876ECC">
        <w:rPr>
          <w:rFonts w:ascii="Times New Roman" w:hAnsi="Times New Roman" w:cs="Times New Roman"/>
        </w:rPr>
        <w:t>Jeżeli Zamawiający lub Wykonawca przekazują oświadczenia, wnioski, zawiadomienia, informacje za pomocą poczty elektronicznej, każda ze stron na żądanie drugiej potwierdza fakt ich otrzymania.</w:t>
      </w:r>
    </w:p>
    <w:p w14:paraId="6D492C1A" w14:textId="77777777" w:rsidR="004374FF" w:rsidRPr="005D562C" w:rsidRDefault="004374FF" w:rsidP="004374FF">
      <w:pPr>
        <w:numPr>
          <w:ilvl w:val="1"/>
          <w:numId w:val="1"/>
        </w:numPr>
        <w:spacing w:after="120" w:line="271" w:lineRule="auto"/>
        <w:ind w:left="567" w:hanging="567"/>
        <w:jc w:val="both"/>
        <w:rPr>
          <w:rFonts w:ascii="Times New Roman" w:hAnsi="Times New Roman" w:cs="Times New Roman"/>
        </w:rPr>
      </w:pPr>
      <w:r w:rsidRPr="005D562C">
        <w:rPr>
          <w:rFonts w:ascii="Times New Roman" w:hAnsi="Times New Roman" w:cs="Times New Roman"/>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5D562C">
        <w:rPr>
          <w:rFonts w:ascii="Times New Roman" w:hAnsi="Times New Roman" w:cs="Times New Roman"/>
        </w:rPr>
        <w:t>Pzp</w:t>
      </w:r>
      <w:proofErr w:type="spellEnd"/>
      <w:r w:rsidRPr="005D562C">
        <w:rPr>
          <w:rFonts w:ascii="Times New Roman" w:hAnsi="Times New Roman" w:cs="Times New Roman"/>
        </w:rPr>
        <w:t>, zwane dalej „dokumentami potwierdzającymi umocowanie do reprezentowania”, zostały wystawione przez upoważnione podmioty inne niż wykonawca, wykonawca wspólnie ubiegający się o udzielenie zamówienia, podmiot udostępniający zasoby, zwane dalej "upoważnionymi podmiotami", jako dokument elektroniczny, przekazuje się ten dokument.</w:t>
      </w:r>
    </w:p>
    <w:p w14:paraId="2B2DD92F" w14:textId="77777777" w:rsidR="004374FF" w:rsidRPr="005D562C" w:rsidRDefault="004374FF" w:rsidP="004374FF">
      <w:pPr>
        <w:numPr>
          <w:ilvl w:val="1"/>
          <w:numId w:val="1"/>
        </w:numPr>
        <w:spacing w:after="120" w:line="271" w:lineRule="auto"/>
        <w:ind w:left="567" w:hanging="567"/>
        <w:jc w:val="both"/>
        <w:rPr>
          <w:rFonts w:ascii="Times New Roman" w:hAnsi="Times New Roman" w:cs="Times New Roman"/>
        </w:rPr>
      </w:pPr>
      <w:r w:rsidRPr="005D562C">
        <w:rPr>
          <w:rFonts w:ascii="Times New Roman" w:hAnsi="Times New Roman" w:cs="Times New Roman"/>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elektronicznym podpisem osobistym, poświadczające zgodność cyfrowego odwzorowania z dokumentem w postaci papierowej.</w:t>
      </w:r>
    </w:p>
    <w:p w14:paraId="18F19DBE" w14:textId="2C83AE9F" w:rsidR="004374FF" w:rsidRPr="005D562C" w:rsidRDefault="004374FF" w:rsidP="004374FF">
      <w:pPr>
        <w:numPr>
          <w:ilvl w:val="1"/>
          <w:numId w:val="1"/>
        </w:numPr>
        <w:spacing w:after="120" w:line="271" w:lineRule="auto"/>
        <w:ind w:left="567" w:hanging="567"/>
        <w:jc w:val="both"/>
        <w:rPr>
          <w:rFonts w:ascii="Times New Roman" w:hAnsi="Times New Roman" w:cs="Times New Roman"/>
        </w:rPr>
      </w:pPr>
      <w:r w:rsidRPr="005D562C">
        <w:rPr>
          <w:rFonts w:ascii="Times New Roman" w:hAnsi="Times New Roman" w:cs="Times New Roman"/>
        </w:rPr>
        <w:t xml:space="preserve">Poświadczenia zgodności cyfrowego odwzorowania z dokumentem w postaci papierowej, o którym mowa w pkt </w:t>
      </w:r>
      <w:r w:rsidR="005D562C" w:rsidRPr="005D562C">
        <w:rPr>
          <w:rFonts w:ascii="Times New Roman" w:hAnsi="Times New Roman" w:cs="Times New Roman"/>
        </w:rPr>
        <w:t>1</w:t>
      </w:r>
      <w:r w:rsidRPr="005D562C">
        <w:rPr>
          <w:rFonts w:ascii="Times New Roman" w:hAnsi="Times New Roman" w:cs="Times New Roman"/>
        </w:rPr>
        <w:t>.13 powyżej, dokonuje w przypadku:</w:t>
      </w:r>
    </w:p>
    <w:p w14:paraId="083D484F" w14:textId="77777777" w:rsidR="004374FF" w:rsidRPr="005D562C" w:rsidRDefault="004374FF" w:rsidP="004374FF">
      <w:pPr>
        <w:pStyle w:val="Akapitzlist"/>
        <w:numPr>
          <w:ilvl w:val="0"/>
          <w:numId w:val="2"/>
        </w:numPr>
        <w:spacing w:after="120" w:line="271" w:lineRule="auto"/>
        <w:ind w:left="1066" w:hanging="357"/>
        <w:contextualSpacing w:val="0"/>
        <w:jc w:val="both"/>
        <w:rPr>
          <w:rFonts w:ascii="Times New Roman" w:hAnsi="Times New Roman" w:cs="Times New Roman"/>
          <w:bCs/>
        </w:rPr>
      </w:pPr>
      <w:r w:rsidRPr="005D562C">
        <w:rPr>
          <w:rFonts w:ascii="Times New Roman" w:hAnsi="Times New Roman" w:cs="Times New Roman"/>
          <w:bCs/>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320BC0B6" w14:textId="77777777" w:rsidR="004374FF" w:rsidRPr="005D562C" w:rsidRDefault="004374FF" w:rsidP="004374FF">
      <w:pPr>
        <w:pStyle w:val="Akapitzlist"/>
        <w:numPr>
          <w:ilvl w:val="0"/>
          <w:numId w:val="2"/>
        </w:numPr>
        <w:spacing w:after="120" w:line="271" w:lineRule="auto"/>
        <w:ind w:left="1066" w:hanging="357"/>
        <w:contextualSpacing w:val="0"/>
        <w:jc w:val="both"/>
        <w:rPr>
          <w:rFonts w:ascii="Times New Roman" w:hAnsi="Times New Roman" w:cs="Times New Roman"/>
          <w:bCs/>
        </w:rPr>
      </w:pPr>
      <w:r w:rsidRPr="005D562C">
        <w:rPr>
          <w:rFonts w:ascii="Times New Roman" w:hAnsi="Times New Roman" w:cs="Times New Roman"/>
          <w:bCs/>
        </w:rPr>
        <w:lastRenderedPageBreak/>
        <w:t>przedmiotowych środków dowodowych – odpowiednio wykonawca lub wykonawcy wspólnie ubiegający się o udzielenie zamówienia,</w:t>
      </w:r>
    </w:p>
    <w:p w14:paraId="07ECE0EF" w14:textId="77777777" w:rsidR="004374FF" w:rsidRPr="005D562C" w:rsidRDefault="004374FF" w:rsidP="004374FF">
      <w:pPr>
        <w:pStyle w:val="Akapitzlist"/>
        <w:numPr>
          <w:ilvl w:val="0"/>
          <w:numId w:val="2"/>
        </w:numPr>
        <w:spacing w:after="120" w:line="271" w:lineRule="auto"/>
        <w:ind w:left="1066" w:hanging="357"/>
        <w:contextualSpacing w:val="0"/>
        <w:jc w:val="both"/>
        <w:rPr>
          <w:rFonts w:ascii="Times New Roman" w:hAnsi="Times New Roman" w:cs="Times New Roman"/>
          <w:bCs/>
        </w:rPr>
      </w:pPr>
      <w:r w:rsidRPr="005D562C">
        <w:rPr>
          <w:rFonts w:ascii="Times New Roman" w:hAnsi="Times New Roman" w:cs="Times New Roman"/>
          <w:bCs/>
        </w:rPr>
        <w:t>innych dokumentów – odpowiednio wykonawca lub wykonawca wspólnie ubiegający się o udzielenie zamówienia, w zakresie dokumentów, które każdego z nich dotyczą.</w:t>
      </w:r>
    </w:p>
    <w:p w14:paraId="257DE9FF" w14:textId="6121B49D" w:rsidR="004374FF" w:rsidRPr="005D562C" w:rsidRDefault="004374FF" w:rsidP="004374FF">
      <w:pPr>
        <w:numPr>
          <w:ilvl w:val="1"/>
          <w:numId w:val="1"/>
        </w:numPr>
        <w:spacing w:after="120" w:line="271" w:lineRule="auto"/>
        <w:ind w:left="567" w:hanging="567"/>
        <w:jc w:val="both"/>
        <w:rPr>
          <w:rFonts w:ascii="Times New Roman" w:hAnsi="Times New Roman" w:cs="Times New Roman"/>
        </w:rPr>
      </w:pPr>
      <w:r w:rsidRPr="005D562C">
        <w:rPr>
          <w:rFonts w:ascii="Times New Roman" w:hAnsi="Times New Roman" w:cs="Times New Roman"/>
        </w:rPr>
        <w:t xml:space="preserve">Poświadczenia zgodności cyfrowego odwzorowania z dokumentem w postaci papierowej, o którym mowa w pkt </w:t>
      </w:r>
      <w:r w:rsidR="005D562C" w:rsidRPr="005D562C">
        <w:rPr>
          <w:rFonts w:ascii="Times New Roman" w:hAnsi="Times New Roman" w:cs="Times New Roman"/>
        </w:rPr>
        <w:t>1</w:t>
      </w:r>
      <w:r w:rsidRPr="005D562C">
        <w:rPr>
          <w:rFonts w:ascii="Times New Roman" w:hAnsi="Times New Roman" w:cs="Times New Roman"/>
        </w:rPr>
        <w:t>.13, może dokonać również notariusz.</w:t>
      </w:r>
    </w:p>
    <w:p w14:paraId="6A86A5D0" w14:textId="77777777" w:rsidR="004374FF" w:rsidRPr="005D562C" w:rsidRDefault="004374FF" w:rsidP="004374FF">
      <w:pPr>
        <w:numPr>
          <w:ilvl w:val="1"/>
          <w:numId w:val="1"/>
        </w:numPr>
        <w:spacing w:after="120" w:line="271" w:lineRule="auto"/>
        <w:ind w:left="567" w:hanging="567"/>
        <w:jc w:val="both"/>
        <w:rPr>
          <w:rFonts w:ascii="Times New Roman" w:hAnsi="Times New Roman" w:cs="Times New Roman"/>
        </w:rPr>
      </w:pPr>
      <w:r w:rsidRPr="005D562C">
        <w:rPr>
          <w:rFonts w:ascii="Times New Roman" w:hAnsi="Times New Roman" w:cs="Times New Roman"/>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A941605" w14:textId="77777777" w:rsidR="004374FF" w:rsidRPr="005D562C" w:rsidRDefault="004374FF" w:rsidP="004374FF">
      <w:pPr>
        <w:numPr>
          <w:ilvl w:val="1"/>
          <w:numId w:val="1"/>
        </w:numPr>
        <w:spacing w:after="120" w:line="271" w:lineRule="auto"/>
        <w:ind w:left="567" w:hanging="567"/>
        <w:jc w:val="both"/>
        <w:rPr>
          <w:rFonts w:ascii="Times New Roman" w:hAnsi="Times New Roman" w:cs="Times New Roman"/>
        </w:rPr>
      </w:pPr>
      <w:r w:rsidRPr="005D562C">
        <w:rPr>
          <w:rFonts w:ascii="Times New Roman" w:hAnsi="Times New Roman" w:cs="Times New Roman"/>
        </w:rPr>
        <w:t>Podmiotowe środki dowodowe oraz zobowiązanie podmiotu udostępniającego zasoby, niewystawione przez upoważnione podmioty, oraz pełnomocnictwo przekazuje się w postaci elektronicznej i opatruje się kwalifikowanym podpisem elektronicznym, podpisem zaufanym lub elektronicznym podpisem osobistym.</w:t>
      </w:r>
    </w:p>
    <w:p w14:paraId="2E1DA884" w14:textId="77777777" w:rsidR="004374FF" w:rsidRPr="005D562C" w:rsidRDefault="004374FF" w:rsidP="004374FF">
      <w:pPr>
        <w:numPr>
          <w:ilvl w:val="1"/>
          <w:numId w:val="1"/>
        </w:numPr>
        <w:spacing w:after="120" w:line="271" w:lineRule="auto"/>
        <w:ind w:left="567" w:hanging="567"/>
        <w:jc w:val="both"/>
        <w:rPr>
          <w:rFonts w:ascii="Times New Roman" w:hAnsi="Times New Roman" w:cs="Times New Roman"/>
        </w:rPr>
      </w:pPr>
      <w:r w:rsidRPr="005D562C">
        <w:rPr>
          <w:rFonts w:ascii="Times New Roman" w:hAnsi="Times New Roman" w:cs="Times New Roman"/>
        </w:rPr>
        <w:t>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elektronicznym podpisem osobistym, poświadczającym zgodność cyfrowego odwzorowania z dokumentem w postaci papierowej.</w:t>
      </w:r>
    </w:p>
    <w:p w14:paraId="42D69C9B" w14:textId="51E255CF" w:rsidR="004374FF" w:rsidRPr="005D562C" w:rsidRDefault="004374FF" w:rsidP="004374FF">
      <w:pPr>
        <w:numPr>
          <w:ilvl w:val="1"/>
          <w:numId w:val="1"/>
        </w:numPr>
        <w:spacing w:after="120" w:line="271" w:lineRule="auto"/>
        <w:ind w:left="567" w:hanging="567"/>
        <w:jc w:val="both"/>
        <w:rPr>
          <w:rFonts w:ascii="Times New Roman" w:hAnsi="Times New Roman" w:cs="Times New Roman"/>
        </w:rPr>
      </w:pPr>
      <w:r w:rsidRPr="005D562C">
        <w:rPr>
          <w:rFonts w:ascii="Times New Roman" w:hAnsi="Times New Roman" w:cs="Times New Roman"/>
        </w:rPr>
        <w:t xml:space="preserve">Poświadczenia zgodności cyfrowego odwzorowania z dokumentem w postaci papierowej, o którym mowa w pkt </w:t>
      </w:r>
      <w:r w:rsidR="005D562C" w:rsidRPr="005D562C">
        <w:rPr>
          <w:rFonts w:ascii="Times New Roman" w:hAnsi="Times New Roman" w:cs="Times New Roman"/>
        </w:rPr>
        <w:t>1</w:t>
      </w:r>
      <w:r w:rsidRPr="005D562C">
        <w:rPr>
          <w:rFonts w:ascii="Times New Roman" w:hAnsi="Times New Roman" w:cs="Times New Roman"/>
        </w:rPr>
        <w:t>.18, dokonuje w przypadku:</w:t>
      </w:r>
    </w:p>
    <w:p w14:paraId="3E42B92E" w14:textId="77777777" w:rsidR="004374FF" w:rsidRPr="005D562C" w:rsidRDefault="004374FF" w:rsidP="004374FF">
      <w:pPr>
        <w:pStyle w:val="Akapitzlist"/>
        <w:numPr>
          <w:ilvl w:val="0"/>
          <w:numId w:val="3"/>
        </w:numPr>
        <w:spacing w:after="120" w:line="271" w:lineRule="auto"/>
        <w:ind w:left="993" w:hanging="357"/>
        <w:contextualSpacing w:val="0"/>
        <w:jc w:val="both"/>
        <w:rPr>
          <w:rFonts w:ascii="Times New Roman" w:hAnsi="Times New Roman" w:cs="Times New Roman"/>
          <w:bCs/>
        </w:rPr>
      </w:pPr>
      <w:r w:rsidRPr="005D562C">
        <w:rPr>
          <w:rFonts w:ascii="Times New Roman" w:hAnsi="Times New Roman" w:cs="Times New Roman"/>
          <w:bCs/>
        </w:rPr>
        <w:t>podmiotowych środków dowodowych – odpowiednio wykonawca, wykonawca wspólnie ubiegający się o udzielenie zamówienia, podmiot udostępniający zasoby, w zakresie podmiotowych środków dowodowych, które każdego z nich dotyczą;</w:t>
      </w:r>
    </w:p>
    <w:p w14:paraId="20C6EF82" w14:textId="77777777" w:rsidR="004374FF" w:rsidRPr="005D562C" w:rsidRDefault="004374FF" w:rsidP="004374FF">
      <w:pPr>
        <w:pStyle w:val="Akapitzlist"/>
        <w:numPr>
          <w:ilvl w:val="0"/>
          <w:numId w:val="3"/>
        </w:numPr>
        <w:spacing w:after="120" w:line="271" w:lineRule="auto"/>
        <w:ind w:left="993" w:hanging="357"/>
        <w:contextualSpacing w:val="0"/>
        <w:jc w:val="both"/>
        <w:rPr>
          <w:rFonts w:ascii="Times New Roman" w:hAnsi="Times New Roman" w:cs="Times New Roman"/>
          <w:bCs/>
        </w:rPr>
      </w:pPr>
      <w:r w:rsidRPr="005D562C">
        <w:rPr>
          <w:rFonts w:ascii="Times New Roman" w:hAnsi="Times New Roman" w:cs="Times New Roman"/>
          <w:bCs/>
        </w:rPr>
        <w:t>przedmiotowego środka dowodowego, lub zobowiązania podmiotu udostępniającego zasoby – odpowiednio wykonawca lub wykonawca wspólnie ubiegający się o udzielenie zamówienia;</w:t>
      </w:r>
    </w:p>
    <w:p w14:paraId="0ADF00E2" w14:textId="77777777" w:rsidR="004374FF" w:rsidRPr="005D562C" w:rsidRDefault="004374FF" w:rsidP="004374FF">
      <w:pPr>
        <w:pStyle w:val="Akapitzlist"/>
        <w:numPr>
          <w:ilvl w:val="0"/>
          <w:numId w:val="3"/>
        </w:numPr>
        <w:spacing w:after="120" w:line="271" w:lineRule="auto"/>
        <w:ind w:left="993" w:hanging="357"/>
        <w:contextualSpacing w:val="0"/>
        <w:jc w:val="both"/>
        <w:rPr>
          <w:rFonts w:ascii="Times New Roman" w:hAnsi="Times New Roman" w:cs="Times New Roman"/>
          <w:bCs/>
        </w:rPr>
      </w:pPr>
      <w:r w:rsidRPr="005D562C">
        <w:rPr>
          <w:rFonts w:ascii="Times New Roman" w:hAnsi="Times New Roman" w:cs="Times New Roman"/>
          <w:bCs/>
        </w:rPr>
        <w:t>pełnomocnictwa - mocodawca.</w:t>
      </w:r>
    </w:p>
    <w:p w14:paraId="2831897D" w14:textId="4DBE9816" w:rsidR="004374FF" w:rsidRPr="005D562C" w:rsidRDefault="004374FF" w:rsidP="004374FF">
      <w:pPr>
        <w:numPr>
          <w:ilvl w:val="1"/>
          <w:numId w:val="1"/>
        </w:numPr>
        <w:spacing w:after="120" w:line="271" w:lineRule="auto"/>
        <w:ind w:left="567" w:hanging="567"/>
        <w:jc w:val="both"/>
        <w:rPr>
          <w:rFonts w:ascii="Times New Roman" w:hAnsi="Times New Roman" w:cs="Times New Roman"/>
        </w:rPr>
      </w:pPr>
      <w:r w:rsidRPr="005D562C">
        <w:rPr>
          <w:rFonts w:ascii="Times New Roman" w:hAnsi="Times New Roman" w:cs="Times New Roman"/>
        </w:rPr>
        <w:t xml:space="preserve">Poświadczenia zgodności cyfrowego odwzorowania z dokumentem w postaci papierowej, o którym mowa w pkt </w:t>
      </w:r>
      <w:r w:rsidR="005D562C" w:rsidRPr="005D562C">
        <w:rPr>
          <w:rFonts w:ascii="Times New Roman" w:hAnsi="Times New Roman" w:cs="Times New Roman"/>
        </w:rPr>
        <w:t>1</w:t>
      </w:r>
      <w:r w:rsidRPr="005D562C">
        <w:rPr>
          <w:rFonts w:ascii="Times New Roman" w:hAnsi="Times New Roman" w:cs="Times New Roman"/>
        </w:rPr>
        <w:t>.18, może dokonać również notariusz.</w:t>
      </w:r>
    </w:p>
    <w:p w14:paraId="0F743A68" w14:textId="77777777" w:rsidR="004374FF" w:rsidRPr="005D562C" w:rsidRDefault="004374FF" w:rsidP="004374FF">
      <w:pPr>
        <w:numPr>
          <w:ilvl w:val="1"/>
          <w:numId w:val="1"/>
        </w:numPr>
        <w:spacing w:after="120" w:line="271" w:lineRule="auto"/>
        <w:ind w:left="567" w:hanging="567"/>
        <w:jc w:val="both"/>
        <w:rPr>
          <w:rFonts w:ascii="Times New Roman" w:hAnsi="Times New Roman" w:cs="Times New Roman"/>
        </w:rPr>
      </w:pPr>
      <w:r w:rsidRPr="005D562C">
        <w:rPr>
          <w:rFonts w:ascii="Times New Roman" w:hAnsi="Times New Roman" w:cs="Times New Roman"/>
        </w:rPr>
        <w:lastRenderedPageBreak/>
        <w:t>Podmiotowe środki dowodowe oraz inne dokumenty lub oświadczenia, sporządzone w języku obcym przekazuje się wraz z tłumaczeniem na język polski.</w:t>
      </w:r>
    </w:p>
    <w:p w14:paraId="78F171E2" w14:textId="77777777" w:rsidR="004374FF" w:rsidRPr="00A661E6" w:rsidRDefault="004374FF" w:rsidP="004374FF">
      <w:pPr>
        <w:numPr>
          <w:ilvl w:val="1"/>
          <w:numId w:val="1"/>
        </w:numPr>
        <w:spacing w:after="120" w:line="271" w:lineRule="auto"/>
        <w:ind w:left="567" w:hanging="567"/>
        <w:jc w:val="both"/>
        <w:rPr>
          <w:rFonts w:ascii="Arial" w:hAnsi="Arial" w:cs="Arial"/>
        </w:rPr>
      </w:pPr>
      <w:r w:rsidRPr="005D562C">
        <w:rPr>
          <w:rFonts w:ascii="Times New Roman" w:hAnsi="Times New Roman" w:cs="Times New Roman"/>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5D562C">
        <w:rPr>
          <w:rFonts w:ascii="Times New Roman" w:hAnsi="Times New Roman" w:cs="Times New Roman"/>
        </w:rPr>
        <w:t>Pzp</w:t>
      </w:r>
      <w:proofErr w:type="spellEnd"/>
      <w:r w:rsidRPr="005D562C">
        <w:rPr>
          <w:rFonts w:ascii="Times New Roman" w:hAnsi="Times New Roman" w:cs="Times New Roman"/>
        </w:rPr>
        <w:t>. W przypadku gdy dokumenty elektroniczne w postępowaniu, przekazywane przy użyciu środków komunikacji elektronicznej, zawierają informacje stanowiące tajemnicę przedsiębiorstwa, Wykonawca, w celu utrzymania w poufności tych informacji, przekazuje je w wydzielonym i odpowiednio oznaczonym pliku zgodnie z zasadami opisanymi w pkt 9.6. SWZ.</w:t>
      </w:r>
    </w:p>
    <w:p w14:paraId="0BE501D6" w14:textId="77777777" w:rsidR="003A1CF1" w:rsidRPr="003A1CF1" w:rsidRDefault="003A1CF1" w:rsidP="00E267BA">
      <w:pPr>
        <w:autoSpaceDE w:val="0"/>
        <w:autoSpaceDN w:val="0"/>
        <w:adjustRightInd w:val="0"/>
        <w:spacing w:after="0" w:line="360" w:lineRule="auto"/>
        <w:jc w:val="both"/>
        <w:rPr>
          <w:rFonts w:ascii="TimesNewRomanPS-BoldMT" w:hAnsi="TimesNewRomanPS-BoldMT" w:cs="TimesNewRomanPS-BoldMT"/>
          <w:b/>
          <w:bCs/>
          <w:color w:val="000000"/>
        </w:rPr>
      </w:pPr>
    </w:p>
    <w:p w14:paraId="613B65AF" w14:textId="1C588B4E" w:rsidR="00D975E2" w:rsidRPr="003A1CF1" w:rsidRDefault="00D975E2" w:rsidP="00E267BA">
      <w:pPr>
        <w:autoSpaceDE w:val="0"/>
        <w:autoSpaceDN w:val="0"/>
        <w:adjustRightInd w:val="0"/>
        <w:spacing w:after="0" w:line="360" w:lineRule="auto"/>
        <w:jc w:val="both"/>
        <w:rPr>
          <w:rFonts w:ascii="TimesNewRomanPS-BoldMT" w:hAnsi="TimesNewRomanPS-BoldMT" w:cs="TimesNewRomanPS-BoldMT"/>
          <w:b/>
          <w:bCs/>
          <w:color w:val="000000"/>
        </w:rPr>
      </w:pPr>
      <w:r w:rsidRPr="003A1CF1">
        <w:rPr>
          <w:rFonts w:ascii="TimesNewRomanPS-BoldMT" w:hAnsi="TimesNewRomanPS-BoldMT" w:cs="TimesNewRomanPS-BoldMT"/>
          <w:b/>
          <w:bCs/>
          <w:color w:val="000000"/>
        </w:rPr>
        <w:t>X. WYMAGANIA DOTYCZĄCE WADIUM</w:t>
      </w:r>
    </w:p>
    <w:p w14:paraId="3EB8E7C8" w14:textId="77777777" w:rsidR="00D975E2" w:rsidRPr="003A1CF1" w:rsidRDefault="00D975E2" w:rsidP="00E267BA">
      <w:pPr>
        <w:autoSpaceDE w:val="0"/>
        <w:autoSpaceDN w:val="0"/>
        <w:adjustRightInd w:val="0"/>
        <w:spacing w:after="0" w:line="360" w:lineRule="auto"/>
        <w:jc w:val="both"/>
        <w:rPr>
          <w:rFonts w:ascii="TimesNewRomanPSMT" w:hAnsi="TimesNewRomanPSMT" w:cs="TimesNewRomanPSMT"/>
          <w:color w:val="000000"/>
        </w:rPr>
      </w:pPr>
      <w:r w:rsidRPr="003A1CF1">
        <w:rPr>
          <w:rFonts w:ascii="TimesNewRomanPSMT" w:hAnsi="TimesNewRomanPSMT" w:cs="TimesNewRomanPSMT"/>
          <w:color w:val="000000"/>
        </w:rPr>
        <w:t>Zamawiający nie wymaga wniesienia wadium.</w:t>
      </w:r>
    </w:p>
    <w:p w14:paraId="470D70EC" w14:textId="77777777" w:rsidR="003A1CF1" w:rsidRPr="00876ECC" w:rsidRDefault="003A1CF1" w:rsidP="00E267BA">
      <w:pPr>
        <w:autoSpaceDE w:val="0"/>
        <w:autoSpaceDN w:val="0"/>
        <w:adjustRightInd w:val="0"/>
        <w:spacing w:after="0" w:line="360" w:lineRule="auto"/>
        <w:jc w:val="both"/>
        <w:rPr>
          <w:rFonts w:ascii="TimesNewRomanPS-BoldMT" w:hAnsi="TimesNewRomanPS-BoldMT" w:cs="TimesNewRomanPS-BoldMT"/>
          <w:b/>
          <w:bCs/>
        </w:rPr>
      </w:pPr>
    </w:p>
    <w:p w14:paraId="56A0AB23" w14:textId="6B8421B1" w:rsidR="00D975E2" w:rsidRPr="00876ECC" w:rsidRDefault="00D975E2" w:rsidP="00E267BA">
      <w:pPr>
        <w:autoSpaceDE w:val="0"/>
        <w:autoSpaceDN w:val="0"/>
        <w:adjustRightInd w:val="0"/>
        <w:spacing w:after="0" w:line="360" w:lineRule="auto"/>
        <w:jc w:val="both"/>
        <w:rPr>
          <w:rFonts w:ascii="TimesNewRomanPS-BoldMT" w:hAnsi="TimesNewRomanPS-BoldMT" w:cs="TimesNewRomanPS-BoldMT"/>
          <w:b/>
          <w:bCs/>
        </w:rPr>
      </w:pPr>
      <w:r w:rsidRPr="00876ECC">
        <w:rPr>
          <w:rFonts w:ascii="TimesNewRomanPS-BoldMT" w:hAnsi="TimesNewRomanPS-BoldMT" w:cs="TimesNewRomanPS-BoldMT"/>
          <w:b/>
          <w:bCs/>
        </w:rPr>
        <w:t>XI. TERMIN ZWIĄZANIA OFERTĄ</w:t>
      </w:r>
    </w:p>
    <w:p w14:paraId="594DC160" w14:textId="4E033C35" w:rsidR="00D975E2" w:rsidRPr="00876ECC" w:rsidRDefault="00D975E2" w:rsidP="00E267BA">
      <w:p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t>1. Wykonawca jest związany ofertą od dnia upływu terminu składania ofert przez 30 (trzydzieści) dni</w:t>
      </w:r>
      <w:r w:rsidR="003A1CF1" w:rsidRPr="00876ECC">
        <w:rPr>
          <w:rFonts w:ascii="TimesNewRomanPSMT" w:hAnsi="TimesNewRomanPSMT" w:cs="TimesNewRomanPSMT"/>
        </w:rPr>
        <w:t xml:space="preserve"> </w:t>
      </w:r>
      <w:r w:rsidRPr="00876ECC">
        <w:rPr>
          <w:rFonts w:ascii="TimesNewRomanPSMT" w:hAnsi="TimesNewRomanPSMT" w:cs="TimesNewRomanPSMT"/>
        </w:rPr>
        <w:t xml:space="preserve">kalendarzowych tj. </w:t>
      </w:r>
      <w:r w:rsidRPr="00876ECC">
        <w:rPr>
          <w:rFonts w:ascii="TimesNewRomanPS-BoldMT" w:hAnsi="TimesNewRomanPS-BoldMT" w:cs="TimesNewRomanPS-BoldMT"/>
          <w:b/>
          <w:bCs/>
        </w:rPr>
        <w:t xml:space="preserve">do dnia </w:t>
      </w:r>
      <w:r w:rsidR="00BB1151" w:rsidRPr="00876ECC">
        <w:rPr>
          <w:rFonts w:ascii="TimesNewRomanPS-BoldMT" w:hAnsi="TimesNewRomanPS-BoldMT" w:cs="TimesNewRomanPS-BoldMT"/>
          <w:b/>
          <w:bCs/>
        </w:rPr>
        <w:t>03</w:t>
      </w:r>
      <w:r w:rsidR="00C42060" w:rsidRPr="00876ECC">
        <w:rPr>
          <w:rFonts w:ascii="TimesNewRomanPS-BoldMT" w:hAnsi="TimesNewRomanPS-BoldMT" w:cs="TimesNewRomanPS-BoldMT"/>
          <w:b/>
          <w:bCs/>
        </w:rPr>
        <w:t>.0</w:t>
      </w:r>
      <w:r w:rsidR="00BB1151" w:rsidRPr="00876ECC">
        <w:rPr>
          <w:rFonts w:ascii="TimesNewRomanPS-BoldMT" w:hAnsi="TimesNewRomanPS-BoldMT" w:cs="TimesNewRomanPS-BoldMT"/>
          <w:b/>
          <w:bCs/>
        </w:rPr>
        <w:t>5</w:t>
      </w:r>
      <w:r w:rsidR="00C42060" w:rsidRPr="00876ECC">
        <w:rPr>
          <w:rFonts w:ascii="TimesNewRomanPS-BoldMT" w:hAnsi="TimesNewRomanPS-BoldMT" w:cs="TimesNewRomanPS-BoldMT"/>
          <w:b/>
          <w:bCs/>
        </w:rPr>
        <w:t>.</w:t>
      </w:r>
      <w:r w:rsidRPr="00876ECC">
        <w:rPr>
          <w:rFonts w:ascii="TimesNewRomanPS-BoldMT" w:hAnsi="TimesNewRomanPS-BoldMT" w:cs="TimesNewRomanPS-BoldMT"/>
          <w:b/>
          <w:bCs/>
        </w:rPr>
        <w:t>202</w:t>
      </w:r>
      <w:r w:rsidR="003A1CF1" w:rsidRPr="00876ECC">
        <w:rPr>
          <w:rFonts w:ascii="TimesNewRomanPS-BoldMT" w:hAnsi="TimesNewRomanPS-BoldMT" w:cs="TimesNewRomanPS-BoldMT"/>
          <w:b/>
          <w:bCs/>
        </w:rPr>
        <w:t>2</w:t>
      </w:r>
      <w:r w:rsidRPr="00876ECC">
        <w:rPr>
          <w:rFonts w:ascii="TimesNewRomanPS-BoldMT" w:hAnsi="TimesNewRomanPS-BoldMT" w:cs="TimesNewRomanPS-BoldMT"/>
          <w:b/>
          <w:bCs/>
        </w:rPr>
        <w:t>r.</w:t>
      </w:r>
    </w:p>
    <w:p w14:paraId="179BD3CF" w14:textId="35C5508C" w:rsidR="00D975E2" w:rsidRPr="00876ECC" w:rsidRDefault="00D975E2" w:rsidP="00E267BA">
      <w:p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t>2. W przypadku, gdy wybór najkorzystniejszej oferty nie nastąpi przed upływem terminu związania</w:t>
      </w:r>
      <w:r w:rsidR="003A1CF1" w:rsidRPr="00876ECC">
        <w:rPr>
          <w:rFonts w:ascii="TimesNewRomanPSMT" w:hAnsi="TimesNewRomanPSMT" w:cs="TimesNewRomanPSMT"/>
        </w:rPr>
        <w:t xml:space="preserve"> </w:t>
      </w:r>
      <w:r w:rsidRPr="00876ECC">
        <w:rPr>
          <w:rFonts w:ascii="TimesNewRomanPSMT" w:hAnsi="TimesNewRomanPSMT" w:cs="TimesNewRomanPSMT"/>
        </w:rPr>
        <w:t>oferta określonego w SWZ, Zamawiający przed upływem terminu związania oferta zwróci się</w:t>
      </w:r>
      <w:r w:rsidR="003A1CF1" w:rsidRPr="00876ECC">
        <w:rPr>
          <w:rFonts w:ascii="TimesNewRomanPSMT" w:hAnsi="TimesNewRomanPSMT" w:cs="TimesNewRomanPSMT"/>
        </w:rPr>
        <w:t xml:space="preserve"> </w:t>
      </w:r>
      <w:r w:rsidRPr="00876ECC">
        <w:rPr>
          <w:rFonts w:ascii="TimesNewRomanPSMT" w:hAnsi="TimesNewRomanPSMT" w:cs="TimesNewRomanPSMT"/>
        </w:rPr>
        <w:t>jednokrotnie do Wykonawców o wyrażenie zgody na przedłużenie tego terminu o wskazywany przez</w:t>
      </w:r>
      <w:r w:rsidR="003A1CF1" w:rsidRPr="00876ECC">
        <w:rPr>
          <w:rFonts w:ascii="TimesNewRomanPSMT" w:hAnsi="TimesNewRomanPSMT" w:cs="TimesNewRomanPSMT"/>
        </w:rPr>
        <w:t xml:space="preserve"> </w:t>
      </w:r>
      <w:r w:rsidRPr="00876ECC">
        <w:rPr>
          <w:rFonts w:ascii="TimesNewRomanPSMT" w:hAnsi="TimesNewRomanPSMT" w:cs="TimesNewRomanPSMT"/>
        </w:rPr>
        <w:t>niego okres, nie dłuższy niż 30 dni.</w:t>
      </w:r>
    </w:p>
    <w:p w14:paraId="7A442CD3" w14:textId="5220D1D8" w:rsidR="00D975E2" w:rsidRPr="00876ECC" w:rsidRDefault="00D975E2" w:rsidP="00E267BA">
      <w:p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t>3. Przedłużenie terminu związania oferta, o którym mowa w pkt 1 wymaga złożenia przez Wykonawcę</w:t>
      </w:r>
      <w:r w:rsidR="00DC24A5" w:rsidRPr="00876ECC">
        <w:rPr>
          <w:rFonts w:ascii="TimesNewRomanPSMT" w:hAnsi="TimesNewRomanPSMT" w:cs="TimesNewRomanPSMT"/>
        </w:rPr>
        <w:t xml:space="preserve"> </w:t>
      </w:r>
      <w:r w:rsidRPr="00876ECC">
        <w:rPr>
          <w:rFonts w:ascii="TimesNewRomanPSMT" w:hAnsi="TimesNewRomanPSMT" w:cs="TimesNewRomanPSMT"/>
        </w:rPr>
        <w:t>pisemnego</w:t>
      </w:r>
      <w:r w:rsidRPr="00876ECC">
        <w:rPr>
          <w:rFonts w:ascii="TimesNewRomanPSMT" w:hAnsi="TimesNewRomanPSMT" w:cs="TimesNewRomanPSMT"/>
          <w:sz w:val="14"/>
          <w:szCs w:val="14"/>
        </w:rPr>
        <w:t xml:space="preserve">2 </w:t>
      </w:r>
      <w:r w:rsidRPr="00876ECC">
        <w:rPr>
          <w:rFonts w:ascii="TimesNewRomanPSMT" w:hAnsi="TimesNewRomanPSMT" w:cs="TimesNewRomanPSMT"/>
        </w:rPr>
        <w:t>oświadczenia o wyrażeniu zgody na przedłużenie terminu związania ofertą.</w:t>
      </w:r>
    </w:p>
    <w:p w14:paraId="57F80193" w14:textId="77777777" w:rsidR="00DC24A5" w:rsidRPr="00876ECC" w:rsidRDefault="00DC24A5" w:rsidP="00E267BA">
      <w:pPr>
        <w:autoSpaceDE w:val="0"/>
        <w:autoSpaceDN w:val="0"/>
        <w:adjustRightInd w:val="0"/>
        <w:spacing w:after="0" w:line="360" w:lineRule="auto"/>
        <w:jc w:val="both"/>
        <w:rPr>
          <w:rFonts w:ascii="TimesNewRomanPS-BoldMT" w:hAnsi="TimesNewRomanPS-BoldMT" w:cs="TimesNewRomanPS-BoldMT"/>
          <w:b/>
          <w:bCs/>
        </w:rPr>
      </w:pPr>
    </w:p>
    <w:p w14:paraId="2BD14339" w14:textId="160CBF25" w:rsidR="00125C65" w:rsidRPr="00876ECC" w:rsidRDefault="00D975E2" w:rsidP="00E267BA">
      <w:pPr>
        <w:autoSpaceDE w:val="0"/>
        <w:autoSpaceDN w:val="0"/>
        <w:adjustRightInd w:val="0"/>
        <w:spacing w:after="0" w:line="360" w:lineRule="auto"/>
        <w:jc w:val="both"/>
        <w:rPr>
          <w:rFonts w:ascii="TimesNewRomanPS-BoldMT" w:hAnsi="TimesNewRomanPS-BoldMT" w:cs="TimesNewRomanPS-BoldMT"/>
          <w:b/>
          <w:bCs/>
        </w:rPr>
      </w:pPr>
      <w:r w:rsidRPr="00876ECC">
        <w:rPr>
          <w:rFonts w:ascii="TimesNewRomanPS-BoldMT" w:hAnsi="TimesNewRomanPS-BoldMT" w:cs="TimesNewRomanPS-BoldMT"/>
          <w:b/>
          <w:bCs/>
        </w:rPr>
        <w:t>XII. OPIS SPOSOBU PRZYGOTOWANIA OFERTY</w:t>
      </w:r>
    </w:p>
    <w:p w14:paraId="06FF51CE" w14:textId="77777777" w:rsidR="00AA0C6C" w:rsidRPr="00876ECC" w:rsidRDefault="002807A4" w:rsidP="00AA0C6C">
      <w:pPr>
        <w:pStyle w:val="Styl4"/>
        <w:keepNext/>
        <w:numPr>
          <w:ilvl w:val="1"/>
          <w:numId w:val="4"/>
        </w:numPr>
        <w:spacing w:after="120" w:line="271" w:lineRule="auto"/>
        <w:ind w:left="573" w:hanging="431"/>
        <w:rPr>
          <w:rFonts w:ascii="Times New Roman" w:hAnsi="Times New Roman" w:cs="Times New Roman"/>
        </w:rPr>
      </w:pPr>
      <w:r w:rsidRPr="00876ECC">
        <w:rPr>
          <w:rFonts w:ascii="Times New Roman" w:hAnsi="Times New Roman" w:cs="Times New Roman"/>
        </w:rPr>
        <w:t xml:space="preserve">Oferta oraz przedmiotowe środki dowodowe (jeżeli były wymagane) składane elektronicznie muszą zostać podpisane </w:t>
      </w:r>
      <w:r w:rsidRPr="00876ECC">
        <w:rPr>
          <w:rFonts w:ascii="Times New Roman" w:hAnsi="Times New Roman" w:cs="Times New Roman"/>
          <w:b/>
          <w:bCs/>
        </w:rPr>
        <w:t>elektronicznym kwalifikowanym podpisem</w:t>
      </w:r>
      <w:r w:rsidRPr="00876ECC">
        <w:rPr>
          <w:rFonts w:ascii="Times New Roman" w:hAnsi="Times New Roman" w:cs="Times New Roman"/>
        </w:rPr>
        <w:t xml:space="preserve"> lub </w:t>
      </w:r>
      <w:r w:rsidRPr="00876ECC">
        <w:rPr>
          <w:rFonts w:ascii="Times New Roman" w:hAnsi="Times New Roman" w:cs="Times New Roman"/>
          <w:b/>
          <w:bCs/>
        </w:rPr>
        <w:t xml:space="preserve">elektronicznym </w:t>
      </w:r>
      <w:r w:rsidRPr="00876ECC">
        <w:rPr>
          <w:rFonts w:ascii="Times New Roman" w:hAnsi="Times New Roman" w:cs="Times New Roman"/>
        </w:rPr>
        <w:t> </w:t>
      </w:r>
      <w:r w:rsidRPr="00876ECC">
        <w:rPr>
          <w:rFonts w:ascii="Times New Roman" w:hAnsi="Times New Roman" w:cs="Times New Roman"/>
          <w:b/>
          <w:bCs/>
        </w:rPr>
        <w:t>podpisem zaufanym</w:t>
      </w:r>
      <w:r w:rsidRPr="00876ECC">
        <w:rPr>
          <w:rFonts w:ascii="Times New Roman" w:hAnsi="Times New Roman" w:cs="Times New Roman"/>
        </w:rPr>
        <w:t xml:space="preserve"> lub </w:t>
      </w:r>
      <w:r w:rsidRPr="00876ECC">
        <w:rPr>
          <w:rFonts w:ascii="Times New Roman" w:hAnsi="Times New Roman" w:cs="Times New Roman"/>
          <w:b/>
          <w:bCs/>
        </w:rPr>
        <w:t>elektronicznym podpisem osobistym</w:t>
      </w:r>
      <w:r w:rsidRPr="00876ECC">
        <w:rPr>
          <w:rFonts w:ascii="Times New Roman" w:hAnsi="Times New Roman" w:cs="Times New Roman"/>
        </w:rPr>
        <w:t xml:space="preserve">. W procesie składania oferty, w tym przedmiotowych środków dowodowych na platformie, </w:t>
      </w:r>
      <w:r w:rsidRPr="00876ECC">
        <w:rPr>
          <w:rFonts w:ascii="Times New Roman" w:hAnsi="Times New Roman" w:cs="Times New Roman"/>
          <w:b/>
          <w:bCs/>
        </w:rPr>
        <w:t xml:space="preserve">kwalifikowany </w:t>
      </w:r>
      <w:r w:rsidRPr="00876ECC">
        <w:rPr>
          <w:rFonts w:ascii="Times New Roman" w:hAnsi="Times New Roman" w:cs="Times New Roman"/>
          <w:b/>
          <w:bCs/>
        </w:rPr>
        <w:lastRenderedPageBreak/>
        <w:t>podpis elektroniczny</w:t>
      </w:r>
      <w:r w:rsidRPr="00876ECC">
        <w:rPr>
          <w:rFonts w:ascii="Times New Roman" w:hAnsi="Times New Roman" w:cs="Times New Roman"/>
        </w:rPr>
        <w:t xml:space="preserve"> lub </w:t>
      </w:r>
      <w:r w:rsidRPr="00876ECC">
        <w:rPr>
          <w:rFonts w:ascii="Times New Roman" w:hAnsi="Times New Roman" w:cs="Times New Roman"/>
          <w:b/>
          <w:bCs/>
        </w:rPr>
        <w:t>elektronicznym podpis zaufany</w:t>
      </w:r>
      <w:r w:rsidRPr="00876ECC">
        <w:rPr>
          <w:rFonts w:ascii="Times New Roman" w:hAnsi="Times New Roman" w:cs="Times New Roman"/>
        </w:rPr>
        <w:t xml:space="preserve"> lub </w:t>
      </w:r>
      <w:r w:rsidRPr="00876ECC">
        <w:rPr>
          <w:rFonts w:ascii="Times New Roman" w:hAnsi="Times New Roman" w:cs="Times New Roman"/>
          <w:b/>
          <w:bCs/>
        </w:rPr>
        <w:t>elektronicznym podpis osobisty</w:t>
      </w:r>
      <w:r w:rsidRPr="00876ECC">
        <w:rPr>
          <w:rFonts w:ascii="Times New Roman" w:hAnsi="Times New Roman" w:cs="Times New Roman"/>
        </w:rPr>
        <w:t xml:space="preserve"> Wykonawca składa bezpośrednio na dokumencie, który następnie przesyła do systemu.</w:t>
      </w:r>
    </w:p>
    <w:p w14:paraId="1C6A604C" w14:textId="389A0003" w:rsidR="002807A4" w:rsidRPr="00876ECC" w:rsidRDefault="002807A4" w:rsidP="00AA0C6C">
      <w:pPr>
        <w:pStyle w:val="Styl4"/>
        <w:keepNext/>
        <w:numPr>
          <w:ilvl w:val="1"/>
          <w:numId w:val="4"/>
        </w:numPr>
        <w:spacing w:after="120" w:line="271" w:lineRule="auto"/>
        <w:ind w:left="573" w:hanging="431"/>
        <w:rPr>
          <w:rFonts w:ascii="Times New Roman" w:hAnsi="Times New Roman" w:cs="Times New Roman"/>
        </w:rPr>
      </w:pPr>
      <w:r w:rsidRPr="00876ECC">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37FCF643" w14:textId="77777777" w:rsidR="002807A4" w:rsidRPr="00876ECC" w:rsidRDefault="002807A4" w:rsidP="002807A4">
      <w:pPr>
        <w:pStyle w:val="Styl4"/>
        <w:keepNext/>
        <w:spacing w:after="120" w:line="271" w:lineRule="auto"/>
        <w:ind w:left="425" w:hanging="431"/>
        <w:rPr>
          <w:rFonts w:ascii="Times New Roman" w:hAnsi="Times New Roman" w:cs="Times New Roman"/>
        </w:rPr>
      </w:pPr>
      <w:r w:rsidRPr="00876ECC">
        <w:rPr>
          <w:rFonts w:ascii="Times New Roman" w:hAnsi="Times New Roman" w:cs="Times New Roman"/>
        </w:rPr>
        <w:t xml:space="preserve">Oferta powinna być: </w:t>
      </w:r>
    </w:p>
    <w:p w14:paraId="7E803A15" w14:textId="7C908EAF" w:rsidR="002807A4" w:rsidRPr="00876ECC" w:rsidRDefault="002807A4" w:rsidP="006178A6">
      <w:pPr>
        <w:pStyle w:val="Styl4"/>
        <w:numPr>
          <w:ilvl w:val="1"/>
          <w:numId w:val="7"/>
        </w:numPr>
        <w:spacing w:after="120" w:line="271" w:lineRule="auto"/>
        <w:rPr>
          <w:rStyle w:val="Wyrnieniedelikatne"/>
          <w:rFonts w:ascii="Times New Roman" w:hAnsi="Times New Roman" w:cs="Times New Roman"/>
          <w:color w:val="auto"/>
        </w:rPr>
      </w:pPr>
      <w:r w:rsidRPr="00876ECC">
        <w:rPr>
          <w:rStyle w:val="Wyrnieniedelikatne"/>
          <w:rFonts w:ascii="Times New Roman" w:hAnsi="Times New Roman" w:cs="Times New Roman"/>
          <w:color w:val="auto"/>
        </w:rPr>
        <w:t xml:space="preserve">sporządzona na podstawie załączników niniejszej SWZ w języku polskim, </w:t>
      </w:r>
    </w:p>
    <w:p w14:paraId="18413E5A" w14:textId="1E329862" w:rsidR="002807A4" w:rsidRPr="00876ECC" w:rsidRDefault="002807A4" w:rsidP="006178A6">
      <w:pPr>
        <w:pStyle w:val="Styl4"/>
        <w:numPr>
          <w:ilvl w:val="1"/>
          <w:numId w:val="7"/>
        </w:numPr>
        <w:spacing w:after="120" w:line="271" w:lineRule="auto"/>
        <w:rPr>
          <w:rStyle w:val="Wyrnieniedelikatne"/>
          <w:rFonts w:ascii="Times New Roman" w:hAnsi="Times New Roman" w:cs="Times New Roman"/>
          <w:color w:val="auto"/>
        </w:rPr>
      </w:pPr>
      <w:r w:rsidRPr="00876ECC">
        <w:rPr>
          <w:rStyle w:val="Wyrnieniedelikatne"/>
          <w:rFonts w:ascii="Times New Roman" w:hAnsi="Times New Roman" w:cs="Times New Roman"/>
          <w:color w:val="auto"/>
        </w:rPr>
        <w:t xml:space="preserve">złożona przy użyciu środków komunikacji elektronicznej tzn. za pośrednictwem </w:t>
      </w:r>
      <w:hyperlink r:id="rId27" w:history="1">
        <w:r w:rsidRPr="00876ECC">
          <w:rPr>
            <w:rStyle w:val="Wyrnieniedelikatne"/>
            <w:rFonts w:ascii="Times New Roman" w:hAnsi="Times New Roman" w:cs="Times New Roman"/>
            <w:color w:val="auto"/>
          </w:rPr>
          <w:t>platformazakupowa.pl</w:t>
        </w:r>
      </w:hyperlink>
      <w:r w:rsidRPr="00876ECC">
        <w:rPr>
          <w:rStyle w:val="Wyrnieniedelikatne"/>
          <w:rFonts w:ascii="Times New Roman" w:hAnsi="Times New Roman" w:cs="Times New Roman"/>
          <w:color w:val="auto"/>
        </w:rPr>
        <w:t xml:space="preserve">, </w:t>
      </w:r>
    </w:p>
    <w:p w14:paraId="1A01CCF4" w14:textId="299A40CA" w:rsidR="002807A4" w:rsidRPr="00876ECC" w:rsidRDefault="002807A4" w:rsidP="006178A6">
      <w:pPr>
        <w:pStyle w:val="Styl4"/>
        <w:numPr>
          <w:ilvl w:val="1"/>
          <w:numId w:val="7"/>
        </w:numPr>
        <w:spacing w:after="120" w:line="271" w:lineRule="auto"/>
        <w:rPr>
          <w:rStyle w:val="Wyrnieniedelikatne"/>
          <w:rFonts w:ascii="Times New Roman" w:hAnsi="Times New Roman" w:cs="Times New Roman"/>
          <w:i w:val="0"/>
          <w:iCs w:val="0"/>
          <w:color w:val="auto"/>
        </w:rPr>
      </w:pPr>
      <w:r w:rsidRPr="00876ECC">
        <w:rPr>
          <w:rStyle w:val="Wyrnieniedelikatne"/>
          <w:rFonts w:ascii="Times New Roman" w:hAnsi="Times New Roman" w:cs="Times New Roman"/>
          <w:color w:val="auto"/>
        </w:rPr>
        <w:t xml:space="preserve">podpisana </w:t>
      </w:r>
      <w:hyperlink r:id="rId28" w:history="1">
        <w:r w:rsidRPr="00876ECC">
          <w:rPr>
            <w:rStyle w:val="Wyrnieniedelikatne"/>
            <w:rFonts w:ascii="Times New Roman" w:hAnsi="Times New Roman" w:cs="Times New Roman"/>
            <w:color w:val="auto"/>
          </w:rPr>
          <w:t>kwalifikowanym podpisem elektronicznym</w:t>
        </w:r>
      </w:hyperlink>
      <w:r w:rsidRPr="00876ECC">
        <w:rPr>
          <w:rStyle w:val="Wyrnieniedelikatne"/>
          <w:rFonts w:ascii="Times New Roman" w:hAnsi="Times New Roman" w:cs="Times New Roman"/>
          <w:color w:val="auto"/>
        </w:rPr>
        <w:t xml:space="preserve"> lub elektronicznym </w:t>
      </w:r>
      <w:hyperlink r:id="rId29" w:history="1">
        <w:r w:rsidRPr="00876ECC">
          <w:rPr>
            <w:rStyle w:val="Wyrnieniedelikatne"/>
            <w:rFonts w:ascii="Times New Roman" w:hAnsi="Times New Roman" w:cs="Times New Roman"/>
            <w:color w:val="auto"/>
          </w:rPr>
          <w:t>podpisem zaufanym</w:t>
        </w:r>
      </w:hyperlink>
      <w:r w:rsidRPr="00876ECC">
        <w:rPr>
          <w:rStyle w:val="Wyrnieniedelikatne"/>
          <w:rFonts w:ascii="Times New Roman" w:hAnsi="Times New Roman" w:cs="Times New Roman"/>
          <w:color w:val="auto"/>
        </w:rPr>
        <w:t xml:space="preserve"> lub elektronicznym </w:t>
      </w:r>
      <w:hyperlink r:id="rId30" w:history="1">
        <w:r w:rsidRPr="00876ECC">
          <w:rPr>
            <w:rStyle w:val="Wyrnieniedelikatne"/>
            <w:rFonts w:ascii="Times New Roman" w:hAnsi="Times New Roman" w:cs="Times New Roman"/>
            <w:color w:val="auto"/>
          </w:rPr>
          <w:t>podpisem osobistym</w:t>
        </w:r>
      </w:hyperlink>
      <w:r w:rsidRPr="00876ECC">
        <w:rPr>
          <w:rStyle w:val="Wyrnieniedelikatne"/>
          <w:rFonts w:ascii="Times New Roman" w:hAnsi="Times New Roman" w:cs="Times New Roman"/>
          <w:color w:val="auto"/>
        </w:rPr>
        <w:t xml:space="preserve"> przez osobę/osoby upoważnioną/upoważnione.</w:t>
      </w:r>
    </w:p>
    <w:p w14:paraId="52206057" w14:textId="26F65203" w:rsidR="002807A4" w:rsidRPr="00876ECC" w:rsidRDefault="002807A4" w:rsidP="006178A6">
      <w:pPr>
        <w:pStyle w:val="Styl4"/>
        <w:numPr>
          <w:ilvl w:val="1"/>
          <w:numId w:val="7"/>
        </w:numPr>
        <w:spacing w:after="120" w:line="271" w:lineRule="auto"/>
        <w:rPr>
          <w:rStyle w:val="Wyrnieniedelikatne"/>
          <w:rFonts w:ascii="Times New Roman" w:hAnsi="Times New Roman" w:cs="Times New Roman"/>
          <w:color w:val="auto"/>
        </w:rPr>
      </w:pPr>
      <w:r w:rsidRPr="00876ECC">
        <w:rPr>
          <w:rFonts w:ascii="Times New Roman" w:hAnsi="Times New Roman" w:cs="Times New Roman"/>
        </w:rPr>
        <w:t>Złożenie oferty na nośniku danych (np. CD, pendrive) jest niedopuszczalne.</w:t>
      </w:r>
    </w:p>
    <w:p w14:paraId="3F1CD02F" w14:textId="77777777" w:rsidR="002807A4" w:rsidRPr="00876ECC" w:rsidRDefault="002807A4" w:rsidP="002807A4">
      <w:pPr>
        <w:pStyle w:val="Styl4"/>
        <w:keepNext/>
        <w:numPr>
          <w:ilvl w:val="1"/>
          <w:numId w:val="4"/>
        </w:numPr>
        <w:spacing w:after="120" w:line="271" w:lineRule="auto"/>
        <w:ind w:left="425"/>
        <w:rPr>
          <w:rFonts w:ascii="Times New Roman" w:hAnsi="Times New Roman" w:cs="Times New Roman"/>
        </w:rPr>
      </w:pPr>
      <w:r w:rsidRPr="00876ECC">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76ECC">
        <w:rPr>
          <w:rFonts w:ascii="Times New Roman" w:hAnsi="Times New Roman" w:cs="Times New Roman"/>
        </w:rPr>
        <w:t>eIDAS</w:t>
      </w:r>
      <w:proofErr w:type="spellEnd"/>
      <w:r w:rsidRPr="00876ECC">
        <w:rPr>
          <w:rFonts w:ascii="Times New Roman" w:hAnsi="Times New Roman" w:cs="Times New Roman"/>
        </w:rPr>
        <w:t>) (UE) nr 910/2014 - od 1 lipca 2016 roku”.</w:t>
      </w:r>
    </w:p>
    <w:p w14:paraId="4F6B681A" w14:textId="77777777" w:rsidR="002807A4" w:rsidRPr="00876ECC" w:rsidRDefault="002807A4" w:rsidP="002807A4">
      <w:pPr>
        <w:pStyle w:val="Styl4"/>
        <w:keepNext/>
        <w:numPr>
          <w:ilvl w:val="1"/>
          <w:numId w:val="4"/>
        </w:numPr>
        <w:spacing w:after="120" w:line="271" w:lineRule="auto"/>
        <w:ind w:left="425"/>
        <w:rPr>
          <w:rFonts w:ascii="Times New Roman" w:hAnsi="Times New Roman" w:cs="Times New Roman"/>
        </w:rPr>
      </w:pPr>
      <w:r w:rsidRPr="00876ECC">
        <w:rPr>
          <w:rFonts w:ascii="Times New Roman" w:hAnsi="Times New Roman" w:cs="Times New Roman"/>
        </w:rPr>
        <w:t xml:space="preserve">W przypadku wykorzystania formatu podpisu </w:t>
      </w:r>
      <w:proofErr w:type="spellStart"/>
      <w:r w:rsidRPr="00876ECC">
        <w:rPr>
          <w:rFonts w:ascii="Times New Roman" w:hAnsi="Times New Roman" w:cs="Times New Roman"/>
        </w:rPr>
        <w:t>XAdES</w:t>
      </w:r>
      <w:proofErr w:type="spellEnd"/>
      <w:r w:rsidRPr="00876ECC">
        <w:rPr>
          <w:rFonts w:ascii="Times New Roman" w:hAnsi="Times New Roman" w:cs="Times New Roman"/>
        </w:rPr>
        <w:t xml:space="preserve"> zewnętrzny. Zamawiający wymaga dołączenia odpowiedniej ilości plików tj. podpisywanych plików z danymi oraz plików </w:t>
      </w:r>
      <w:proofErr w:type="spellStart"/>
      <w:r w:rsidRPr="00876ECC">
        <w:rPr>
          <w:rFonts w:ascii="Times New Roman" w:hAnsi="Times New Roman" w:cs="Times New Roman"/>
        </w:rPr>
        <w:t>XAdES</w:t>
      </w:r>
      <w:proofErr w:type="spellEnd"/>
      <w:r w:rsidRPr="00876ECC">
        <w:rPr>
          <w:rFonts w:ascii="Times New Roman" w:hAnsi="Times New Roman" w:cs="Times New Roman"/>
        </w:rPr>
        <w:t>.</w:t>
      </w:r>
    </w:p>
    <w:p w14:paraId="66857CCB" w14:textId="77777777" w:rsidR="002807A4" w:rsidRPr="00876ECC" w:rsidRDefault="002807A4" w:rsidP="002807A4">
      <w:pPr>
        <w:pStyle w:val="Styl4"/>
        <w:keepNext/>
        <w:numPr>
          <w:ilvl w:val="1"/>
          <w:numId w:val="4"/>
        </w:numPr>
        <w:spacing w:after="120" w:line="271" w:lineRule="auto"/>
        <w:ind w:left="425"/>
        <w:rPr>
          <w:rFonts w:ascii="Times New Roman" w:hAnsi="Times New Roman" w:cs="Times New Roman"/>
        </w:rPr>
      </w:pPr>
      <w:r w:rsidRPr="00876ECC">
        <w:rPr>
          <w:rFonts w:ascii="Times New Roman" w:hAnsi="Times New Roman" w:cs="Times New Roman"/>
        </w:rPr>
        <w:t xml:space="preserve">Zgodnie z art. 18 ust. 3 ustawy </w:t>
      </w:r>
      <w:proofErr w:type="spellStart"/>
      <w:r w:rsidRPr="00876ECC">
        <w:rPr>
          <w:rFonts w:ascii="Times New Roman" w:hAnsi="Times New Roman" w:cs="Times New Roman"/>
        </w:rPr>
        <w:t>Pzp</w:t>
      </w:r>
      <w:proofErr w:type="spellEnd"/>
      <w:r w:rsidRPr="00876ECC">
        <w:rPr>
          <w:rFonts w:ascii="Times New Roman" w:hAnsi="Times New Roman" w:cs="Times New Roman"/>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876ECC">
        <w:rPr>
          <w:rFonts w:ascii="Times New Roman" w:hAnsi="Times New Roman" w:cs="Times New Roman"/>
        </w:rPr>
        <w:lastRenderedPageBreak/>
        <w:t>składania oferty znajduje się miejsce wyznaczone do dołączenia części oferty stanowiącej tajemnicę przedsiębiorstwa.</w:t>
      </w:r>
    </w:p>
    <w:p w14:paraId="2A115F4C" w14:textId="77777777" w:rsidR="002807A4" w:rsidRPr="00876ECC" w:rsidRDefault="002807A4" w:rsidP="002807A4">
      <w:pPr>
        <w:pStyle w:val="Styl4"/>
        <w:keepNext/>
        <w:numPr>
          <w:ilvl w:val="1"/>
          <w:numId w:val="4"/>
        </w:numPr>
        <w:spacing w:after="120" w:line="271" w:lineRule="auto"/>
        <w:ind w:left="425"/>
        <w:rPr>
          <w:rFonts w:ascii="Times New Roman" w:hAnsi="Times New Roman" w:cs="Times New Roman"/>
        </w:rPr>
      </w:pPr>
      <w:r w:rsidRPr="00876ECC">
        <w:rPr>
          <w:rFonts w:ascii="Times New Roman" w:hAnsi="Times New Roman" w:cs="Times New Roman"/>
        </w:rPr>
        <w:t xml:space="preserve">Wykonawca, za pośrednictwem </w:t>
      </w:r>
      <w:hyperlink r:id="rId31" w:history="1">
        <w:r w:rsidRPr="00876ECC">
          <w:rPr>
            <w:rStyle w:val="Hipercze"/>
            <w:rFonts w:ascii="Times New Roman" w:hAnsi="Times New Roman" w:cs="Times New Roman"/>
            <w:color w:val="auto"/>
          </w:rPr>
          <w:t>platformazakupowa.pl</w:t>
        </w:r>
      </w:hyperlink>
      <w:r w:rsidRPr="00876ECC">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7781C17F" w14:textId="77777777" w:rsidR="002807A4" w:rsidRPr="00876ECC" w:rsidRDefault="006828FC" w:rsidP="002807A4">
      <w:pPr>
        <w:pStyle w:val="Styl4"/>
        <w:keepNext/>
        <w:spacing w:after="120" w:line="271" w:lineRule="auto"/>
        <w:ind w:left="1224"/>
        <w:rPr>
          <w:rFonts w:ascii="Times New Roman" w:hAnsi="Times New Roman" w:cs="Times New Roman"/>
        </w:rPr>
      </w:pPr>
      <w:hyperlink r:id="rId32" w:history="1">
        <w:r w:rsidR="002807A4" w:rsidRPr="00876ECC">
          <w:rPr>
            <w:rStyle w:val="Hipercze"/>
            <w:rFonts w:ascii="Times New Roman" w:hAnsi="Times New Roman" w:cs="Times New Roman"/>
            <w:color w:val="auto"/>
          </w:rPr>
          <w:t>https://platformazakupowa.pl/strona/45-instrukcje</w:t>
        </w:r>
      </w:hyperlink>
    </w:p>
    <w:p w14:paraId="47E90BA3" w14:textId="29DCBDA1" w:rsidR="002807A4" w:rsidRPr="00876ECC" w:rsidRDefault="002807A4" w:rsidP="002807A4">
      <w:pPr>
        <w:pStyle w:val="Styl4"/>
        <w:keepNext/>
        <w:numPr>
          <w:ilvl w:val="1"/>
          <w:numId w:val="4"/>
        </w:numPr>
        <w:spacing w:after="120" w:line="271" w:lineRule="auto"/>
        <w:ind w:left="425"/>
        <w:rPr>
          <w:rFonts w:ascii="Times New Roman" w:hAnsi="Times New Roman" w:cs="Times New Roman"/>
        </w:rPr>
      </w:pPr>
      <w:r w:rsidRPr="00876ECC">
        <w:rPr>
          <w:rFonts w:ascii="Times New Roman" w:hAnsi="Times New Roman" w:cs="Times New Roman"/>
        </w:rPr>
        <w:t>Każdy z Wykonawców może złożyć tylko jedną ofertę. Złożenie większej liczby ofert lub oferty zawierającej propozycje wariantowe spowoduje</w:t>
      </w:r>
      <w:r w:rsidR="00BD1597" w:rsidRPr="00876ECC">
        <w:rPr>
          <w:rFonts w:ascii="Times New Roman" w:hAnsi="Times New Roman" w:cs="Times New Roman"/>
        </w:rPr>
        <w:t>, że</w:t>
      </w:r>
      <w:r w:rsidRPr="00876ECC">
        <w:rPr>
          <w:rFonts w:ascii="Times New Roman" w:hAnsi="Times New Roman" w:cs="Times New Roman"/>
        </w:rPr>
        <w:t xml:space="preserve"> podlegać będzie odrzuceniu.</w:t>
      </w:r>
    </w:p>
    <w:p w14:paraId="527058A3" w14:textId="54A2DE10" w:rsidR="002807A4" w:rsidRPr="00876ECC" w:rsidRDefault="002807A4" w:rsidP="002807A4">
      <w:pPr>
        <w:pStyle w:val="Styl4"/>
        <w:keepNext/>
        <w:numPr>
          <w:ilvl w:val="1"/>
          <w:numId w:val="4"/>
        </w:numPr>
        <w:spacing w:after="120" w:line="271" w:lineRule="auto"/>
        <w:ind w:left="425"/>
        <w:rPr>
          <w:rFonts w:ascii="Times New Roman" w:hAnsi="Times New Roman" w:cs="Times New Roman"/>
        </w:rPr>
      </w:pPr>
      <w:r w:rsidRPr="00876ECC">
        <w:rPr>
          <w:rFonts w:ascii="Times New Roman" w:hAnsi="Times New Roman" w:cs="Times New Roman"/>
        </w:rPr>
        <w:t>Ceny oferty muszą zawierać wszystkie koszty, jakie musi ponieść Wykonawca, aby zrealizować zamówienie z najwyższą starannością oraz ewentualne rabaty.</w:t>
      </w:r>
    </w:p>
    <w:p w14:paraId="3B0538B0" w14:textId="4ED72D84" w:rsidR="002807A4" w:rsidRPr="00876ECC" w:rsidRDefault="002807A4" w:rsidP="00AA0C6C">
      <w:pPr>
        <w:pStyle w:val="Styl4"/>
        <w:keepNext/>
        <w:numPr>
          <w:ilvl w:val="1"/>
          <w:numId w:val="4"/>
        </w:numPr>
        <w:spacing w:after="120" w:line="271" w:lineRule="auto"/>
        <w:ind w:left="425"/>
        <w:rPr>
          <w:rFonts w:ascii="Times New Roman" w:hAnsi="Times New Roman" w:cs="Times New Roman"/>
        </w:rPr>
      </w:pPr>
      <w:r w:rsidRPr="00876ECC">
        <w:rPr>
          <w:rFonts w:ascii="Times New Roman" w:hAnsi="Times New Roman" w:cs="Times New Roma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25C78C0" w14:textId="77777777" w:rsidR="002807A4" w:rsidRPr="00876ECC" w:rsidRDefault="002807A4" w:rsidP="00AA0C6C">
      <w:pPr>
        <w:pStyle w:val="Styl4"/>
        <w:keepNext/>
        <w:numPr>
          <w:ilvl w:val="1"/>
          <w:numId w:val="4"/>
        </w:numPr>
        <w:spacing w:after="120" w:line="271" w:lineRule="auto"/>
        <w:ind w:left="425"/>
        <w:rPr>
          <w:rFonts w:ascii="Times New Roman" w:hAnsi="Times New Roman" w:cs="Times New Roman"/>
        </w:rPr>
      </w:pPr>
      <w:r w:rsidRPr="00876ECC">
        <w:rPr>
          <w:rFonts w:ascii="Times New Roman" w:hAnsi="Times New Roman" w:cs="Times New Roman"/>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913C29" w14:textId="77777777" w:rsidR="002807A4" w:rsidRPr="00876ECC" w:rsidRDefault="002807A4" w:rsidP="002807A4">
      <w:pPr>
        <w:pStyle w:val="Styl4"/>
        <w:keepNext/>
        <w:numPr>
          <w:ilvl w:val="1"/>
          <w:numId w:val="4"/>
        </w:numPr>
        <w:spacing w:after="120" w:line="271" w:lineRule="auto"/>
        <w:ind w:left="567" w:hanging="574"/>
        <w:rPr>
          <w:rFonts w:ascii="Times New Roman" w:hAnsi="Times New Roman" w:cs="Times New Roman"/>
        </w:rPr>
      </w:pPr>
      <w:r w:rsidRPr="00876ECC">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1EBDC5A4" w14:textId="77777777" w:rsidR="002807A4" w:rsidRPr="00876ECC" w:rsidRDefault="002807A4" w:rsidP="002807A4">
      <w:pPr>
        <w:pStyle w:val="Styl4"/>
        <w:keepNext/>
        <w:numPr>
          <w:ilvl w:val="1"/>
          <w:numId w:val="4"/>
        </w:numPr>
        <w:spacing w:after="120" w:line="271" w:lineRule="auto"/>
        <w:ind w:left="567" w:hanging="574"/>
        <w:rPr>
          <w:rFonts w:ascii="Times New Roman" w:hAnsi="Times New Roman" w:cs="Times New Roman"/>
        </w:rPr>
      </w:pPr>
      <w:r w:rsidRPr="00876ECC">
        <w:rPr>
          <w:rFonts w:ascii="Times New Roman" w:hAnsi="Times New Roman" w:cs="Times New Roman"/>
          <w:b/>
          <w:bCs/>
        </w:rPr>
        <w:t>Rozszerzenia plików wykorzystywanych przez Wykonawców muszą być zgodne z</w:t>
      </w:r>
      <w:r w:rsidRPr="00876ECC">
        <w:rPr>
          <w:rFonts w:ascii="Times New Roman" w:hAnsi="Times New Roman" w:cs="Times New Roman"/>
        </w:rPr>
        <w:t xml:space="preserve"> Załącznikiem nr 2 do “Rozporządzenia Rady Ministrów w sprawie Krajowych Ram Interoperacyjności, minimalnych wymagań dla rejestrów publicznych i wymiany informacji w </w:t>
      </w:r>
      <w:r w:rsidRPr="00876ECC">
        <w:rPr>
          <w:rFonts w:ascii="Times New Roman" w:hAnsi="Times New Roman" w:cs="Times New Roman"/>
        </w:rPr>
        <w:lastRenderedPageBreak/>
        <w:t>postaci elektronicznej oraz minimalnych wymagań dla systemów teleinformatycznych”, zwanego dalej Rozporządzeniem KRI.</w:t>
      </w:r>
    </w:p>
    <w:p w14:paraId="7153E8C3" w14:textId="77777777" w:rsidR="002807A4" w:rsidRPr="00876ECC" w:rsidRDefault="002807A4" w:rsidP="002807A4">
      <w:pPr>
        <w:pStyle w:val="Styl4"/>
        <w:keepNext/>
        <w:numPr>
          <w:ilvl w:val="1"/>
          <w:numId w:val="4"/>
        </w:numPr>
        <w:spacing w:after="120" w:line="271" w:lineRule="auto"/>
        <w:ind w:left="567" w:hanging="574"/>
        <w:rPr>
          <w:rFonts w:ascii="Times New Roman" w:hAnsi="Times New Roman" w:cs="Times New Roman"/>
        </w:rPr>
      </w:pPr>
      <w:r w:rsidRPr="00876ECC">
        <w:rPr>
          <w:rFonts w:ascii="Times New Roman" w:hAnsi="Times New Roman" w:cs="Times New Roman"/>
        </w:rPr>
        <w:t>Zamawiający rekomenduje wykorzystanie formatów: .pdf .</w:t>
      </w:r>
      <w:proofErr w:type="spellStart"/>
      <w:r w:rsidRPr="00876ECC">
        <w:rPr>
          <w:rFonts w:ascii="Times New Roman" w:hAnsi="Times New Roman" w:cs="Times New Roman"/>
        </w:rPr>
        <w:t>doc</w:t>
      </w:r>
      <w:proofErr w:type="spellEnd"/>
      <w:r w:rsidRPr="00876ECC">
        <w:rPr>
          <w:rFonts w:ascii="Times New Roman" w:hAnsi="Times New Roman" w:cs="Times New Roman"/>
        </w:rPr>
        <w:t xml:space="preserve"> .</w:t>
      </w:r>
      <w:proofErr w:type="spellStart"/>
      <w:r w:rsidRPr="00876ECC">
        <w:rPr>
          <w:rFonts w:ascii="Times New Roman" w:hAnsi="Times New Roman" w:cs="Times New Roman"/>
        </w:rPr>
        <w:t>docx</w:t>
      </w:r>
      <w:proofErr w:type="spellEnd"/>
      <w:r w:rsidRPr="00876ECC">
        <w:rPr>
          <w:rFonts w:ascii="Times New Roman" w:hAnsi="Times New Roman" w:cs="Times New Roman"/>
        </w:rPr>
        <w:t xml:space="preserve"> .xls .</w:t>
      </w:r>
      <w:proofErr w:type="spellStart"/>
      <w:r w:rsidRPr="00876ECC">
        <w:rPr>
          <w:rFonts w:ascii="Times New Roman" w:hAnsi="Times New Roman" w:cs="Times New Roman"/>
        </w:rPr>
        <w:t>xlsx</w:t>
      </w:r>
      <w:proofErr w:type="spellEnd"/>
      <w:r w:rsidRPr="00876ECC">
        <w:rPr>
          <w:rFonts w:ascii="Times New Roman" w:hAnsi="Times New Roman" w:cs="Times New Roman"/>
        </w:rPr>
        <w:t xml:space="preserve"> .jpg (.</w:t>
      </w:r>
      <w:proofErr w:type="spellStart"/>
      <w:r w:rsidRPr="00876ECC">
        <w:rPr>
          <w:rFonts w:ascii="Times New Roman" w:hAnsi="Times New Roman" w:cs="Times New Roman"/>
        </w:rPr>
        <w:t>jpeg</w:t>
      </w:r>
      <w:proofErr w:type="spellEnd"/>
      <w:r w:rsidRPr="00876ECC">
        <w:rPr>
          <w:rFonts w:ascii="Times New Roman" w:hAnsi="Times New Roman" w:cs="Times New Roman"/>
        </w:rPr>
        <w:t xml:space="preserve">) </w:t>
      </w:r>
      <w:r w:rsidRPr="00876ECC">
        <w:rPr>
          <w:rFonts w:ascii="Times New Roman" w:hAnsi="Times New Roman" w:cs="Times New Roman"/>
          <w:b/>
          <w:bCs/>
          <w:u w:val="single"/>
        </w:rPr>
        <w:t>ze szczególnym wskazaniem na .pdf</w:t>
      </w:r>
    </w:p>
    <w:p w14:paraId="3B1565EB" w14:textId="77777777" w:rsidR="002807A4" w:rsidRPr="00876ECC" w:rsidRDefault="002807A4" w:rsidP="002807A4">
      <w:pPr>
        <w:pStyle w:val="Styl4"/>
        <w:keepNext/>
        <w:numPr>
          <w:ilvl w:val="1"/>
          <w:numId w:val="4"/>
        </w:numPr>
        <w:spacing w:after="120" w:line="271" w:lineRule="auto"/>
        <w:ind w:left="567" w:hanging="574"/>
        <w:rPr>
          <w:rFonts w:ascii="Times New Roman" w:hAnsi="Times New Roman" w:cs="Times New Roman"/>
        </w:rPr>
      </w:pPr>
      <w:r w:rsidRPr="00876ECC">
        <w:rPr>
          <w:rFonts w:ascii="Times New Roman" w:hAnsi="Times New Roman" w:cs="Times New Roman"/>
        </w:rPr>
        <w:t>W celu ewentualnej kompresji danych Zamawiający rekomenduje wykorzystanie jednego z rozszerzeń: .zip .7Z</w:t>
      </w:r>
    </w:p>
    <w:p w14:paraId="3EF3C38F" w14:textId="77777777" w:rsidR="002807A4" w:rsidRPr="00876ECC" w:rsidRDefault="002807A4" w:rsidP="002807A4">
      <w:pPr>
        <w:pStyle w:val="Styl4"/>
        <w:keepNext/>
        <w:numPr>
          <w:ilvl w:val="1"/>
          <w:numId w:val="4"/>
        </w:numPr>
        <w:spacing w:after="120" w:line="271" w:lineRule="auto"/>
        <w:ind w:left="567" w:hanging="574"/>
        <w:rPr>
          <w:rFonts w:ascii="Times New Roman" w:hAnsi="Times New Roman" w:cs="Times New Roman"/>
        </w:rPr>
      </w:pPr>
      <w:r w:rsidRPr="00876ECC">
        <w:rPr>
          <w:rFonts w:ascii="Times New Roman" w:hAnsi="Times New Roman" w:cs="Times New Roman"/>
        </w:rPr>
        <w:t xml:space="preserve">Wśród rozszerzeń powszechnych a </w:t>
      </w:r>
      <w:r w:rsidRPr="00876ECC">
        <w:rPr>
          <w:rFonts w:ascii="Times New Roman" w:hAnsi="Times New Roman" w:cs="Times New Roman"/>
          <w:b/>
          <w:bCs/>
        </w:rPr>
        <w:t>niewystępujących</w:t>
      </w:r>
      <w:r w:rsidRPr="00876ECC">
        <w:rPr>
          <w:rFonts w:ascii="Times New Roman" w:hAnsi="Times New Roman" w:cs="Times New Roman"/>
        </w:rPr>
        <w:t xml:space="preserve"> w Rozporządzeniu KRI występują: .</w:t>
      </w:r>
      <w:proofErr w:type="spellStart"/>
      <w:r w:rsidRPr="00876ECC">
        <w:rPr>
          <w:rFonts w:ascii="Times New Roman" w:hAnsi="Times New Roman" w:cs="Times New Roman"/>
        </w:rPr>
        <w:t>rar</w:t>
      </w:r>
      <w:proofErr w:type="spellEnd"/>
      <w:r w:rsidRPr="00876ECC">
        <w:rPr>
          <w:rFonts w:ascii="Times New Roman" w:hAnsi="Times New Roman" w:cs="Times New Roman"/>
        </w:rPr>
        <w:t xml:space="preserve"> .gif .</w:t>
      </w:r>
      <w:proofErr w:type="spellStart"/>
      <w:r w:rsidRPr="00876ECC">
        <w:rPr>
          <w:rFonts w:ascii="Times New Roman" w:hAnsi="Times New Roman" w:cs="Times New Roman"/>
        </w:rPr>
        <w:t>bmp</w:t>
      </w:r>
      <w:proofErr w:type="spellEnd"/>
      <w:r w:rsidRPr="00876ECC">
        <w:rPr>
          <w:rFonts w:ascii="Times New Roman" w:hAnsi="Times New Roman" w:cs="Times New Roman"/>
        </w:rPr>
        <w:t xml:space="preserve"> .</w:t>
      </w:r>
      <w:proofErr w:type="spellStart"/>
      <w:r w:rsidRPr="00876ECC">
        <w:rPr>
          <w:rFonts w:ascii="Times New Roman" w:hAnsi="Times New Roman" w:cs="Times New Roman"/>
        </w:rPr>
        <w:t>numbers</w:t>
      </w:r>
      <w:proofErr w:type="spellEnd"/>
      <w:r w:rsidRPr="00876ECC">
        <w:rPr>
          <w:rFonts w:ascii="Times New Roman" w:hAnsi="Times New Roman" w:cs="Times New Roman"/>
        </w:rPr>
        <w:t xml:space="preserve"> .</w:t>
      </w:r>
      <w:proofErr w:type="spellStart"/>
      <w:r w:rsidRPr="00876ECC">
        <w:rPr>
          <w:rFonts w:ascii="Times New Roman" w:hAnsi="Times New Roman" w:cs="Times New Roman"/>
        </w:rPr>
        <w:t>pages</w:t>
      </w:r>
      <w:proofErr w:type="spellEnd"/>
      <w:r w:rsidRPr="00876ECC">
        <w:rPr>
          <w:rFonts w:ascii="Times New Roman" w:hAnsi="Times New Roman" w:cs="Times New Roman"/>
        </w:rPr>
        <w:t xml:space="preserve">. </w:t>
      </w:r>
      <w:r w:rsidRPr="00876ECC">
        <w:rPr>
          <w:rFonts w:ascii="Times New Roman" w:hAnsi="Times New Roman" w:cs="Times New Roman"/>
          <w:b/>
          <w:bCs/>
        </w:rPr>
        <w:t>Dokumenty złożone w takich plikach zostaną uznane za złożone nieskutecznie.</w:t>
      </w:r>
    </w:p>
    <w:p w14:paraId="28A220F7" w14:textId="77777777" w:rsidR="002807A4" w:rsidRPr="00876ECC" w:rsidRDefault="002807A4" w:rsidP="002807A4">
      <w:pPr>
        <w:pStyle w:val="Styl4"/>
        <w:keepNext/>
        <w:numPr>
          <w:ilvl w:val="1"/>
          <w:numId w:val="4"/>
        </w:numPr>
        <w:spacing w:after="120" w:line="271" w:lineRule="auto"/>
        <w:ind w:left="567" w:hanging="574"/>
        <w:rPr>
          <w:rFonts w:ascii="Times New Roman" w:hAnsi="Times New Roman" w:cs="Times New Roman"/>
        </w:rPr>
      </w:pPr>
      <w:r w:rsidRPr="00876ECC">
        <w:rPr>
          <w:rFonts w:ascii="Times New Roman" w:hAnsi="Times New Roman" w:cs="Times New Roman"/>
        </w:rPr>
        <w:t xml:space="preserve">Zamawiający zwraca uwagę na ograniczenia wielkości plików podpisywanych profilem zaufanym, który wynosi </w:t>
      </w:r>
      <w:r w:rsidRPr="00876ECC">
        <w:rPr>
          <w:rFonts w:ascii="Times New Roman" w:hAnsi="Times New Roman" w:cs="Times New Roman"/>
          <w:b/>
          <w:bCs/>
        </w:rPr>
        <w:t>maksymalnie 10MB</w:t>
      </w:r>
      <w:r w:rsidRPr="00876ECC">
        <w:rPr>
          <w:rFonts w:ascii="Times New Roman" w:hAnsi="Times New Roman" w:cs="Times New Roman"/>
        </w:rPr>
        <w:t xml:space="preserve">, oraz na ograniczenie wielkości plików podpisywanych w aplikacji </w:t>
      </w:r>
      <w:proofErr w:type="spellStart"/>
      <w:r w:rsidRPr="00876ECC">
        <w:rPr>
          <w:rFonts w:ascii="Times New Roman" w:hAnsi="Times New Roman" w:cs="Times New Roman"/>
        </w:rPr>
        <w:t>eDoApp</w:t>
      </w:r>
      <w:proofErr w:type="spellEnd"/>
      <w:r w:rsidRPr="00876ECC">
        <w:rPr>
          <w:rFonts w:ascii="Times New Roman" w:hAnsi="Times New Roman" w:cs="Times New Roman"/>
        </w:rPr>
        <w:t xml:space="preserve"> służącej do składania podpisu osobistego, który wynosi </w:t>
      </w:r>
      <w:r w:rsidRPr="00876ECC">
        <w:rPr>
          <w:rFonts w:ascii="Times New Roman" w:hAnsi="Times New Roman" w:cs="Times New Roman"/>
          <w:b/>
          <w:bCs/>
        </w:rPr>
        <w:t>maksymalnie 5MB</w:t>
      </w:r>
      <w:r w:rsidRPr="00876ECC">
        <w:rPr>
          <w:rFonts w:ascii="Times New Roman" w:hAnsi="Times New Roman" w:cs="Times New Roman"/>
        </w:rPr>
        <w:t>.</w:t>
      </w:r>
    </w:p>
    <w:p w14:paraId="6ED7594D" w14:textId="77777777" w:rsidR="002807A4" w:rsidRPr="00876ECC" w:rsidRDefault="002807A4" w:rsidP="002807A4">
      <w:pPr>
        <w:pStyle w:val="Styl4"/>
        <w:keepNext/>
        <w:numPr>
          <w:ilvl w:val="1"/>
          <w:numId w:val="4"/>
        </w:numPr>
        <w:spacing w:after="120" w:line="271" w:lineRule="auto"/>
        <w:ind w:left="567" w:hanging="574"/>
        <w:rPr>
          <w:rFonts w:ascii="Times New Roman" w:hAnsi="Times New Roman" w:cs="Times New Roman"/>
        </w:rPr>
      </w:pPr>
      <w:r w:rsidRPr="00876ECC">
        <w:rPr>
          <w:rFonts w:ascii="Times New Roman" w:hAnsi="Times New Roman" w:cs="Times New Roman"/>
        </w:rPr>
        <w:t>W przypadku stosowania przez wykonawcę kwalifikowanego podpisu elektronicznego:</w:t>
      </w:r>
    </w:p>
    <w:p w14:paraId="5689DA4E" w14:textId="7B8C7CDD" w:rsidR="002807A4" w:rsidRPr="00876ECC" w:rsidRDefault="002807A4" w:rsidP="00F80AE4">
      <w:pPr>
        <w:pStyle w:val="Styl4"/>
        <w:keepNext/>
        <w:numPr>
          <w:ilvl w:val="1"/>
          <w:numId w:val="9"/>
        </w:numPr>
        <w:spacing w:after="120" w:line="271" w:lineRule="auto"/>
        <w:rPr>
          <w:rFonts w:ascii="Times New Roman" w:hAnsi="Times New Roman" w:cs="Times New Roman"/>
        </w:rPr>
      </w:pPr>
      <w:r w:rsidRPr="00876ECC">
        <w:rPr>
          <w:rFonts w:ascii="Times New Roman" w:hAnsi="Times New Roman" w:cs="Times New Roman"/>
        </w:rPr>
        <w:t xml:space="preserve">Ze względu na niskie ryzyko naruszenia integralności pliku oraz łatwiejszą weryfikację podpisu zamawiający zaleca, w miarę możliwości, </w:t>
      </w:r>
      <w:r w:rsidRPr="00876ECC">
        <w:rPr>
          <w:rFonts w:ascii="Times New Roman" w:hAnsi="Times New Roman" w:cs="Times New Roman"/>
          <w:b/>
          <w:bCs/>
        </w:rPr>
        <w:t xml:space="preserve">przekonwertowanie plików składających się na ofertę na rozszerzenie .pdf  i opatrzenie ich podpisem kwalifikowanym w formacie </w:t>
      </w:r>
      <w:proofErr w:type="spellStart"/>
      <w:r w:rsidRPr="00876ECC">
        <w:rPr>
          <w:rFonts w:ascii="Times New Roman" w:hAnsi="Times New Roman" w:cs="Times New Roman"/>
          <w:b/>
          <w:bCs/>
        </w:rPr>
        <w:t>PAdES</w:t>
      </w:r>
      <w:proofErr w:type="spellEnd"/>
      <w:r w:rsidRPr="00876ECC">
        <w:rPr>
          <w:rFonts w:ascii="Times New Roman" w:hAnsi="Times New Roman" w:cs="Times New Roman"/>
          <w:b/>
          <w:bCs/>
        </w:rPr>
        <w:t>. </w:t>
      </w:r>
    </w:p>
    <w:p w14:paraId="0188BB94" w14:textId="20AE91B5" w:rsidR="002807A4" w:rsidRPr="00876ECC" w:rsidRDefault="002807A4" w:rsidP="00F80AE4">
      <w:pPr>
        <w:pStyle w:val="Styl4"/>
        <w:keepNext/>
        <w:numPr>
          <w:ilvl w:val="1"/>
          <w:numId w:val="9"/>
        </w:numPr>
        <w:spacing w:after="120" w:line="271" w:lineRule="auto"/>
        <w:rPr>
          <w:rFonts w:ascii="Times New Roman" w:hAnsi="Times New Roman" w:cs="Times New Roman"/>
        </w:rPr>
      </w:pPr>
      <w:r w:rsidRPr="00876ECC">
        <w:rPr>
          <w:rFonts w:ascii="Times New Roman" w:hAnsi="Times New Roman" w:cs="Times New Roman"/>
        </w:rPr>
        <w:t xml:space="preserve">Pliki w innych formatach niż PDF </w:t>
      </w:r>
      <w:r w:rsidRPr="00876ECC">
        <w:rPr>
          <w:rFonts w:ascii="Times New Roman" w:hAnsi="Times New Roman" w:cs="Times New Roman"/>
          <w:b/>
          <w:bCs/>
        </w:rPr>
        <w:t xml:space="preserve">zaleca się opatrzyć podpisem w formacie </w:t>
      </w:r>
      <w:proofErr w:type="spellStart"/>
      <w:r w:rsidRPr="00876ECC">
        <w:rPr>
          <w:rFonts w:ascii="Times New Roman" w:hAnsi="Times New Roman" w:cs="Times New Roman"/>
          <w:b/>
          <w:bCs/>
        </w:rPr>
        <w:t>XAdES</w:t>
      </w:r>
      <w:proofErr w:type="spellEnd"/>
      <w:r w:rsidRPr="00876ECC">
        <w:rPr>
          <w:rFonts w:ascii="Times New Roman" w:hAnsi="Times New Roman" w:cs="Times New Roman"/>
          <w:b/>
          <w:bCs/>
        </w:rPr>
        <w:t xml:space="preserve"> o typie zewnętrznym</w:t>
      </w:r>
      <w:r w:rsidRPr="00876ECC">
        <w:rPr>
          <w:rFonts w:ascii="Times New Roman" w:hAnsi="Times New Roman" w:cs="Times New Roman"/>
        </w:rPr>
        <w:t>. Wykonawca powinien pamiętać, aby plik z podpisem przekazywać łącznie z dokumentem podpisywanym.</w:t>
      </w:r>
    </w:p>
    <w:p w14:paraId="7590DD0D" w14:textId="77777777" w:rsidR="002807A4" w:rsidRPr="00876ECC" w:rsidRDefault="002807A4" w:rsidP="00F80AE4">
      <w:pPr>
        <w:pStyle w:val="Styl4"/>
        <w:keepNext/>
        <w:numPr>
          <w:ilvl w:val="1"/>
          <w:numId w:val="9"/>
        </w:numPr>
        <w:spacing w:after="120" w:line="271" w:lineRule="auto"/>
        <w:rPr>
          <w:rFonts w:ascii="Times New Roman" w:hAnsi="Times New Roman" w:cs="Times New Roman"/>
        </w:rPr>
      </w:pPr>
      <w:r w:rsidRPr="00876ECC">
        <w:rPr>
          <w:rFonts w:ascii="Times New Roman" w:hAnsi="Times New Roman" w:cs="Times New Roman"/>
        </w:rPr>
        <w:t>Zamawiający rekomenduje wykorzystanie podpisu z kwalifikowanym znacznikiem czasu.</w:t>
      </w:r>
    </w:p>
    <w:p w14:paraId="517D3615" w14:textId="77777777" w:rsidR="002807A4" w:rsidRPr="00876ECC" w:rsidRDefault="002807A4" w:rsidP="002807A4">
      <w:pPr>
        <w:pStyle w:val="Styl4"/>
        <w:keepNext/>
        <w:numPr>
          <w:ilvl w:val="1"/>
          <w:numId w:val="4"/>
        </w:numPr>
        <w:spacing w:after="120" w:line="271" w:lineRule="auto"/>
        <w:ind w:left="567" w:hanging="574"/>
        <w:rPr>
          <w:rFonts w:ascii="Times New Roman" w:hAnsi="Times New Roman" w:cs="Times New Roman"/>
        </w:rPr>
      </w:pPr>
      <w:r w:rsidRPr="00876ECC">
        <w:rPr>
          <w:rFonts w:ascii="Times New Roman" w:hAnsi="Times New Roman" w:cs="Times New Roman"/>
        </w:rPr>
        <w:t>Zamawiający zaleca aby</w:t>
      </w:r>
      <w:r w:rsidRPr="00876ECC">
        <w:rPr>
          <w:rFonts w:ascii="Times New Roman" w:hAnsi="Times New Roman" w:cs="Times New Roman"/>
          <w:b/>
          <w:bCs/>
        </w:rPr>
        <w:t xml:space="preserve"> w przypadku podpisywania pliku przez kilka osób, stosować podpisy tego samego rodzaju.</w:t>
      </w:r>
      <w:r w:rsidRPr="00876ECC">
        <w:rPr>
          <w:rFonts w:ascii="Times New Roman" w:hAnsi="Times New Roman" w:cs="Times New Roman"/>
        </w:rPr>
        <w:t xml:space="preserve"> Podpisywanie różnymi rodzajami podpisów np. osobistym i kwalifikowanym może doprowadzić do problemów w weryfikacji plików. </w:t>
      </w:r>
    </w:p>
    <w:p w14:paraId="4B909A78" w14:textId="77777777" w:rsidR="002807A4" w:rsidRPr="00876ECC" w:rsidRDefault="002807A4" w:rsidP="002807A4">
      <w:pPr>
        <w:pStyle w:val="Styl4"/>
        <w:keepNext/>
        <w:numPr>
          <w:ilvl w:val="1"/>
          <w:numId w:val="4"/>
        </w:numPr>
        <w:spacing w:after="120" w:line="271" w:lineRule="auto"/>
        <w:ind w:left="567" w:hanging="574"/>
        <w:rPr>
          <w:rFonts w:ascii="Times New Roman" w:hAnsi="Times New Roman" w:cs="Times New Roman"/>
        </w:rPr>
      </w:pPr>
      <w:r w:rsidRPr="00876ECC">
        <w:rPr>
          <w:rFonts w:ascii="Times New Roman" w:hAnsi="Times New Roman" w:cs="Times New Roman"/>
        </w:rPr>
        <w:t>Zamawiający zaleca, aby Wykonawca z odpowiednim wyprzedzeniem przetestował możliwość prawidłowego wykorzystania wybranej metody podpisania plików oferty.</w:t>
      </w:r>
    </w:p>
    <w:p w14:paraId="0582DB71" w14:textId="77777777" w:rsidR="002807A4" w:rsidRPr="00876ECC" w:rsidRDefault="002807A4" w:rsidP="002807A4">
      <w:pPr>
        <w:pStyle w:val="Styl4"/>
        <w:keepNext/>
        <w:numPr>
          <w:ilvl w:val="1"/>
          <w:numId w:val="4"/>
        </w:numPr>
        <w:spacing w:after="120" w:line="271" w:lineRule="auto"/>
        <w:ind w:left="567" w:hanging="574"/>
        <w:rPr>
          <w:rFonts w:ascii="Times New Roman" w:hAnsi="Times New Roman" w:cs="Times New Roman"/>
        </w:rPr>
      </w:pPr>
      <w:r w:rsidRPr="00876ECC">
        <w:rPr>
          <w:rFonts w:ascii="Times New Roman" w:hAnsi="Times New Roman" w:cs="Times New Roman"/>
        </w:rPr>
        <w:t>Osobą składającą ofertę powinna być osoba kontaktowa podawana w dokumentacji.</w:t>
      </w:r>
    </w:p>
    <w:p w14:paraId="08293C78" w14:textId="77777777" w:rsidR="002807A4" w:rsidRPr="00876ECC" w:rsidRDefault="002807A4" w:rsidP="002807A4">
      <w:pPr>
        <w:pStyle w:val="Styl4"/>
        <w:keepNext/>
        <w:numPr>
          <w:ilvl w:val="1"/>
          <w:numId w:val="4"/>
        </w:numPr>
        <w:spacing w:after="120" w:line="271" w:lineRule="auto"/>
        <w:ind w:left="567" w:hanging="574"/>
        <w:rPr>
          <w:rFonts w:ascii="Times New Roman" w:hAnsi="Times New Roman" w:cs="Times New Roman"/>
        </w:rPr>
      </w:pPr>
      <w:r w:rsidRPr="00876ECC">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w:t>
      </w:r>
      <w:r w:rsidRPr="00876ECC">
        <w:rPr>
          <w:rFonts w:ascii="Times New Roman" w:hAnsi="Times New Roman" w:cs="Times New Roman"/>
        </w:rPr>
        <w:lastRenderedPageBreak/>
        <w:t>przyjmowania ofert/wniosków. Sugerujemy złożenie oferty na 24 godziny przed terminem składania ofert/wniosków. </w:t>
      </w:r>
    </w:p>
    <w:p w14:paraId="310186D6" w14:textId="77777777" w:rsidR="002807A4" w:rsidRPr="00876ECC" w:rsidRDefault="002807A4" w:rsidP="002807A4">
      <w:pPr>
        <w:pStyle w:val="Styl4"/>
        <w:keepNext/>
        <w:numPr>
          <w:ilvl w:val="1"/>
          <w:numId w:val="4"/>
        </w:numPr>
        <w:spacing w:after="120" w:line="271" w:lineRule="auto"/>
        <w:ind w:left="567" w:hanging="574"/>
        <w:rPr>
          <w:rFonts w:ascii="Times New Roman" w:hAnsi="Times New Roman" w:cs="Times New Roman"/>
        </w:rPr>
      </w:pPr>
      <w:r w:rsidRPr="00876ECC">
        <w:rPr>
          <w:rFonts w:ascii="Times New Roman" w:hAnsi="Times New Roman" w:cs="Times New Roman"/>
        </w:rPr>
        <w:t>Jeśli Wykonawca pakuje dokumenty np. w plik o rozszerzeniu .zip, zaleca się wcześniejsze podpisanie każdego ze skompresowanych plików. </w:t>
      </w:r>
    </w:p>
    <w:p w14:paraId="229E7EE9" w14:textId="2D743C8D" w:rsidR="002807A4" w:rsidRPr="00876ECC" w:rsidRDefault="002807A4" w:rsidP="002807A4">
      <w:pPr>
        <w:pStyle w:val="Styl4"/>
        <w:keepNext/>
        <w:numPr>
          <w:ilvl w:val="1"/>
          <w:numId w:val="4"/>
        </w:numPr>
        <w:spacing w:after="120" w:line="271" w:lineRule="auto"/>
        <w:ind w:left="567" w:hanging="574"/>
        <w:rPr>
          <w:rFonts w:ascii="Times New Roman" w:hAnsi="Times New Roman" w:cs="Times New Roman"/>
        </w:rPr>
      </w:pPr>
      <w:r w:rsidRPr="00876ECC">
        <w:rPr>
          <w:rFonts w:ascii="Times New Roman" w:hAnsi="Times New Roman" w:cs="Times New Roman"/>
        </w:rPr>
        <w:t xml:space="preserve">Zamawiający zaleca aby </w:t>
      </w:r>
      <w:r w:rsidRPr="00876ECC">
        <w:rPr>
          <w:rFonts w:ascii="Times New Roman" w:hAnsi="Times New Roman" w:cs="Times New Roman"/>
          <w:b/>
          <w:bCs/>
          <w:u w:val="single"/>
        </w:rPr>
        <w:t>nie</w:t>
      </w:r>
      <w:r w:rsidRPr="00876ECC">
        <w:rPr>
          <w:rFonts w:ascii="Times New Roman" w:hAnsi="Times New Roman" w:cs="Times New Roman"/>
          <w:b/>
          <w:bCs/>
        </w:rPr>
        <w:t xml:space="preserve"> </w:t>
      </w:r>
      <w:r w:rsidRPr="00876ECC">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338EF3EA" w14:textId="167EE48C" w:rsidR="00D975E2" w:rsidRPr="00876ECC" w:rsidRDefault="00D975E2" w:rsidP="0037175B">
      <w:pPr>
        <w:pStyle w:val="Styl4"/>
        <w:keepNext/>
        <w:numPr>
          <w:ilvl w:val="1"/>
          <w:numId w:val="4"/>
        </w:numPr>
        <w:spacing w:after="120" w:line="271" w:lineRule="auto"/>
        <w:ind w:left="567" w:hanging="574"/>
      </w:pPr>
      <w:r w:rsidRPr="00876ECC">
        <w:rPr>
          <w:rFonts w:ascii="TimesNewRomanPS-BoldMT" w:hAnsi="TimesNewRomanPS-BoldMT" w:cs="TimesNewRomanPS-BoldMT"/>
          <w:b/>
          <w:bCs/>
        </w:rPr>
        <w:t>Do oferty należy dołączyć:</w:t>
      </w:r>
    </w:p>
    <w:p w14:paraId="6A795D8D" w14:textId="53B91DE7" w:rsidR="00D975E2" w:rsidRPr="00876ECC" w:rsidRDefault="00D975E2" w:rsidP="00F306E0">
      <w:pPr>
        <w:autoSpaceDE w:val="0"/>
        <w:autoSpaceDN w:val="0"/>
        <w:adjustRightInd w:val="0"/>
        <w:spacing w:after="0" w:line="360" w:lineRule="auto"/>
        <w:ind w:left="567"/>
        <w:jc w:val="both"/>
        <w:rPr>
          <w:rFonts w:ascii="TimesNewRomanPSMT" w:hAnsi="TimesNewRomanPSMT" w:cs="TimesNewRomanPSMT"/>
        </w:rPr>
      </w:pPr>
      <w:r w:rsidRPr="00876ECC">
        <w:rPr>
          <w:rFonts w:ascii="TimesNewRomanPSMT" w:hAnsi="TimesNewRomanPSMT" w:cs="TimesNewRomanPSMT"/>
        </w:rPr>
        <w:t>1</w:t>
      </w:r>
      <w:r w:rsidR="00F306E0" w:rsidRPr="00876ECC">
        <w:rPr>
          <w:rFonts w:ascii="TimesNewRomanPSMT" w:hAnsi="TimesNewRomanPSMT" w:cs="TimesNewRomanPSMT"/>
        </w:rPr>
        <w:t>.</w:t>
      </w:r>
      <w:r w:rsidRPr="00876ECC">
        <w:rPr>
          <w:rFonts w:ascii="TimesNewRomanPSMT" w:hAnsi="TimesNewRomanPSMT" w:cs="TimesNewRomanPSMT"/>
        </w:rPr>
        <w:t xml:space="preserve"> </w:t>
      </w:r>
      <w:r w:rsidRPr="00876ECC">
        <w:rPr>
          <w:rFonts w:ascii="TimesNewRomanPS-BoldMT" w:hAnsi="TimesNewRomanPS-BoldMT" w:cs="TimesNewRomanPS-BoldMT"/>
          <w:b/>
          <w:bCs/>
        </w:rPr>
        <w:t xml:space="preserve">Pełnomocnictwo upoważniające do złożenia oferty </w:t>
      </w:r>
      <w:r w:rsidRPr="00876ECC">
        <w:rPr>
          <w:rFonts w:ascii="TimesNewRomanPSMT" w:hAnsi="TimesNewRomanPSMT" w:cs="TimesNewRomanPSMT"/>
        </w:rPr>
        <w:t>- o ile ofertę składa pełnomocnik</w:t>
      </w:r>
      <w:r w:rsidR="00A95934" w:rsidRPr="00876ECC">
        <w:rPr>
          <w:rFonts w:ascii="TimesNewRomanPSMT" w:hAnsi="TimesNewRomanPSMT" w:cs="TimesNewRomanPSMT"/>
        </w:rPr>
        <w:t xml:space="preserve"> </w:t>
      </w:r>
      <w:r w:rsidRPr="00876ECC">
        <w:rPr>
          <w:rFonts w:ascii="TimesNewRomanPSMT" w:hAnsi="TimesNewRomanPSMT" w:cs="TimesNewRomanPSMT"/>
        </w:rPr>
        <w:t xml:space="preserve">(podpisane zgodnie z informacją zawartą w pkt </w:t>
      </w:r>
      <w:r w:rsidR="00D3335E" w:rsidRPr="00876ECC">
        <w:rPr>
          <w:rFonts w:ascii="TimesNewRomanPSMT" w:hAnsi="TimesNewRomanPSMT" w:cs="TimesNewRomanPSMT"/>
        </w:rPr>
        <w:t>27</w:t>
      </w:r>
      <w:r w:rsidRPr="00876ECC">
        <w:rPr>
          <w:rFonts w:ascii="TimesNewRomanPSMT" w:hAnsi="TimesNewRomanPSMT" w:cs="TimesNewRomanPSMT"/>
        </w:rPr>
        <w:t>).</w:t>
      </w:r>
    </w:p>
    <w:p w14:paraId="4A4202D5" w14:textId="7FBD191B" w:rsidR="00D975E2" w:rsidRPr="00876ECC" w:rsidRDefault="00D975E2" w:rsidP="00F306E0">
      <w:pPr>
        <w:autoSpaceDE w:val="0"/>
        <w:autoSpaceDN w:val="0"/>
        <w:adjustRightInd w:val="0"/>
        <w:spacing w:after="0" w:line="360" w:lineRule="auto"/>
        <w:ind w:left="567"/>
        <w:jc w:val="both"/>
        <w:rPr>
          <w:rFonts w:ascii="TimesNewRomanPSMT" w:hAnsi="TimesNewRomanPSMT" w:cs="TimesNewRomanPSMT"/>
        </w:rPr>
      </w:pPr>
      <w:r w:rsidRPr="00876ECC">
        <w:rPr>
          <w:rFonts w:ascii="TimesNewRomanPSMT" w:hAnsi="TimesNewRomanPSMT" w:cs="TimesNewRomanPSMT"/>
        </w:rPr>
        <w:t>2</w:t>
      </w:r>
      <w:r w:rsidR="00F306E0" w:rsidRPr="00876ECC">
        <w:rPr>
          <w:rFonts w:ascii="TimesNewRomanPSMT" w:hAnsi="TimesNewRomanPSMT" w:cs="TimesNewRomanPSMT"/>
        </w:rPr>
        <w:t>.</w:t>
      </w:r>
      <w:r w:rsidRPr="00876ECC">
        <w:rPr>
          <w:rFonts w:ascii="TimesNewRomanPSMT" w:hAnsi="TimesNewRomanPSMT" w:cs="TimesNewRomanPSMT"/>
        </w:rPr>
        <w:t xml:space="preserve"> </w:t>
      </w:r>
      <w:r w:rsidRPr="00876ECC">
        <w:rPr>
          <w:rFonts w:ascii="TimesNewRomanPS-BoldMT" w:hAnsi="TimesNewRomanPS-BoldMT" w:cs="TimesNewRomanPS-BoldMT"/>
          <w:b/>
          <w:bCs/>
        </w:rPr>
        <w:t xml:space="preserve">Formularz ofertowy – </w:t>
      </w:r>
      <w:r w:rsidRPr="00876ECC">
        <w:rPr>
          <w:rFonts w:ascii="TimesNewRomanPSMT" w:hAnsi="TimesNewRomanPSMT" w:cs="TimesNewRomanPSMT"/>
        </w:rPr>
        <w:t>do wykorzystania wzór, stanowiący Załącznik nr 2 do SWZ</w:t>
      </w:r>
      <w:r w:rsidR="00A95934" w:rsidRPr="00876ECC">
        <w:rPr>
          <w:rFonts w:ascii="TimesNewRomanPSMT" w:hAnsi="TimesNewRomanPSMT" w:cs="TimesNewRomanPSMT"/>
        </w:rPr>
        <w:t xml:space="preserve"> </w:t>
      </w:r>
      <w:r w:rsidRPr="00876ECC">
        <w:rPr>
          <w:rFonts w:ascii="TimesNewRomanPSMT" w:hAnsi="TimesNewRomanPSMT" w:cs="TimesNewRomanPSMT"/>
        </w:rPr>
        <w:t>(podpisany kwalifikowanym podpisem elektronicznym lub profilem zaufanym lub podpisem</w:t>
      </w:r>
      <w:r w:rsidR="00A95934" w:rsidRPr="00876ECC">
        <w:rPr>
          <w:rFonts w:ascii="TimesNewRomanPSMT" w:hAnsi="TimesNewRomanPSMT" w:cs="TimesNewRomanPSMT"/>
        </w:rPr>
        <w:t xml:space="preserve"> </w:t>
      </w:r>
      <w:r w:rsidRPr="00876ECC">
        <w:rPr>
          <w:rFonts w:ascii="TimesNewRomanPSMT" w:hAnsi="TimesNewRomanPSMT" w:cs="TimesNewRomanPSMT"/>
        </w:rPr>
        <w:t>osobistym).</w:t>
      </w:r>
    </w:p>
    <w:p w14:paraId="30CAB620" w14:textId="14791A1F" w:rsidR="00D975E2" w:rsidRPr="00876ECC" w:rsidRDefault="00D975E2" w:rsidP="00F306E0">
      <w:pPr>
        <w:autoSpaceDE w:val="0"/>
        <w:autoSpaceDN w:val="0"/>
        <w:adjustRightInd w:val="0"/>
        <w:spacing w:after="0" w:line="360" w:lineRule="auto"/>
        <w:ind w:left="567"/>
        <w:jc w:val="both"/>
        <w:rPr>
          <w:rFonts w:ascii="TimesNewRomanPSMT" w:hAnsi="TimesNewRomanPSMT" w:cs="TimesNewRomanPSMT"/>
        </w:rPr>
      </w:pPr>
      <w:r w:rsidRPr="00876ECC">
        <w:rPr>
          <w:rFonts w:ascii="TimesNewRomanPSMT" w:hAnsi="TimesNewRomanPSMT" w:cs="TimesNewRomanPSMT"/>
        </w:rPr>
        <w:t>3</w:t>
      </w:r>
      <w:r w:rsidR="00F306E0" w:rsidRPr="00876ECC">
        <w:rPr>
          <w:rFonts w:ascii="TimesNewRomanPSMT" w:hAnsi="TimesNewRomanPSMT" w:cs="TimesNewRomanPSMT"/>
        </w:rPr>
        <w:t>.</w:t>
      </w:r>
      <w:r w:rsidRPr="00876ECC">
        <w:rPr>
          <w:rFonts w:ascii="TimesNewRomanPSMT" w:hAnsi="TimesNewRomanPSMT" w:cs="TimesNewRomanPSMT"/>
        </w:rPr>
        <w:t xml:space="preserve"> </w:t>
      </w:r>
      <w:r w:rsidR="00BF25D9" w:rsidRPr="00876ECC">
        <w:rPr>
          <w:rFonts w:ascii="TimesNewRomanPS-BoldMT" w:hAnsi="TimesNewRomanPS-BoldMT" w:cs="TimesNewRomanPS-BoldMT"/>
          <w:b/>
          <w:bCs/>
        </w:rPr>
        <w:t>O</w:t>
      </w:r>
      <w:r w:rsidRPr="00876ECC">
        <w:rPr>
          <w:rFonts w:ascii="TimesNewRomanPS-BoldMT" w:hAnsi="TimesNewRomanPS-BoldMT" w:cs="TimesNewRomanPS-BoldMT"/>
          <w:b/>
          <w:bCs/>
        </w:rPr>
        <w:t xml:space="preserve">świadczenie Wykonawcy o niepodleganiu wykluczeniu z postępowania </w:t>
      </w:r>
      <w:r w:rsidRPr="00876ECC">
        <w:rPr>
          <w:rFonts w:ascii="TimesNewRomanPSMT" w:hAnsi="TimesNewRomanPSMT" w:cs="TimesNewRomanPSMT"/>
        </w:rPr>
        <w:t>wzór oświadczenia o niepodleganiu wykluczeniu stanowi Załącznik nr 3 do SWZ.</w:t>
      </w:r>
      <w:r w:rsidR="000B4E4C" w:rsidRPr="00876ECC">
        <w:rPr>
          <w:rFonts w:ascii="TimesNewRomanPSMT" w:hAnsi="TimesNewRomanPSMT" w:cs="TimesNewRomanPSMT"/>
        </w:rPr>
        <w:t xml:space="preserve"> </w:t>
      </w:r>
      <w:r w:rsidRPr="00876ECC">
        <w:rPr>
          <w:rFonts w:ascii="TimesNewRomanPSMT" w:hAnsi="TimesNewRomanPSMT" w:cs="TimesNewRomanPSMT"/>
        </w:rPr>
        <w:t>W przypadku wspólnego ubiegania się o zamówienie przez Wykonawców, oświadczenie</w:t>
      </w:r>
      <w:r w:rsidR="000B4E4C" w:rsidRPr="00876ECC">
        <w:rPr>
          <w:rFonts w:ascii="TimesNewRomanPSMT" w:hAnsi="TimesNewRomanPSMT" w:cs="TimesNewRomanPSMT"/>
        </w:rPr>
        <w:t xml:space="preserve"> </w:t>
      </w:r>
      <w:r w:rsidRPr="00876ECC">
        <w:rPr>
          <w:rFonts w:ascii="TimesNewRomanPSMT" w:hAnsi="TimesNewRomanPSMT" w:cs="TimesNewRomanPSMT"/>
        </w:rPr>
        <w:t>o niepoleganiu wykluczeniu składa każdy z Wykonawców (podpisany kwalifikowanym</w:t>
      </w:r>
      <w:r w:rsidR="000B4E4C" w:rsidRPr="00876ECC">
        <w:rPr>
          <w:rFonts w:ascii="TimesNewRomanPSMT" w:hAnsi="TimesNewRomanPSMT" w:cs="TimesNewRomanPSMT"/>
        </w:rPr>
        <w:t xml:space="preserve"> </w:t>
      </w:r>
      <w:r w:rsidRPr="00876ECC">
        <w:rPr>
          <w:rFonts w:ascii="TimesNewRomanPSMT" w:hAnsi="TimesNewRomanPSMT" w:cs="TimesNewRomanPSMT"/>
        </w:rPr>
        <w:t>podpisem elektronicznym lub profilem zaufanym lub podpisem osobistym).</w:t>
      </w:r>
    </w:p>
    <w:p w14:paraId="4F4065D6" w14:textId="04EBCDBD" w:rsidR="00D975E2" w:rsidRPr="00876ECC" w:rsidRDefault="00D975E2" w:rsidP="00F306E0">
      <w:pPr>
        <w:autoSpaceDE w:val="0"/>
        <w:autoSpaceDN w:val="0"/>
        <w:adjustRightInd w:val="0"/>
        <w:spacing w:after="0" w:line="360" w:lineRule="auto"/>
        <w:ind w:left="567"/>
        <w:jc w:val="both"/>
        <w:rPr>
          <w:rFonts w:ascii="TimesNewRomanPSMT" w:hAnsi="TimesNewRomanPSMT" w:cs="TimesNewRomanPSMT"/>
        </w:rPr>
      </w:pPr>
      <w:r w:rsidRPr="00876ECC">
        <w:rPr>
          <w:rFonts w:ascii="TimesNewRomanPSMT" w:hAnsi="TimesNewRomanPSMT" w:cs="TimesNewRomanPSMT"/>
        </w:rPr>
        <w:t>4</w:t>
      </w:r>
      <w:r w:rsidR="00F306E0" w:rsidRPr="00876ECC">
        <w:rPr>
          <w:rFonts w:ascii="TimesNewRomanPSMT" w:hAnsi="TimesNewRomanPSMT" w:cs="TimesNewRomanPSMT"/>
        </w:rPr>
        <w:t>.</w:t>
      </w:r>
      <w:r w:rsidRPr="00876ECC">
        <w:rPr>
          <w:rFonts w:ascii="TimesNewRomanPSMT" w:hAnsi="TimesNewRomanPSMT" w:cs="TimesNewRomanPSMT"/>
        </w:rPr>
        <w:t xml:space="preserve"> </w:t>
      </w:r>
      <w:r w:rsidRPr="00876ECC">
        <w:rPr>
          <w:rFonts w:ascii="TimesNewRomanPS-BoldMT" w:hAnsi="TimesNewRomanPS-BoldMT" w:cs="TimesNewRomanPS-BoldMT"/>
          <w:b/>
          <w:bCs/>
        </w:rPr>
        <w:t xml:space="preserve">Zobowiązanie podmiotu trzeciego – </w:t>
      </w:r>
      <w:r w:rsidRPr="00876ECC">
        <w:rPr>
          <w:rFonts w:ascii="TimesNewRomanPSMT" w:hAnsi="TimesNewRomanPSMT" w:cs="TimesNewRomanPSMT"/>
        </w:rPr>
        <w:t>jeżeli dotyczy (podpisane zgodnie z informacją</w:t>
      </w:r>
      <w:r w:rsidR="000B4E4C" w:rsidRPr="00876ECC">
        <w:rPr>
          <w:rFonts w:ascii="TimesNewRomanPSMT" w:hAnsi="TimesNewRomanPSMT" w:cs="TimesNewRomanPSMT"/>
        </w:rPr>
        <w:t xml:space="preserve"> </w:t>
      </w:r>
      <w:r w:rsidRPr="00876ECC">
        <w:rPr>
          <w:rFonts w:ascii="TimesNewRomanPSMT" w:hAnsi="TimesNewRomanPSMT" w:cs="TimesNewRomanPSMT"/>
        </w:rPr>
        <w:t>zawartą w pkt 17).</w:t>
      </w:r>
    </w:p>
    <w:p w14:paraId="05F92038" w14:textId="362EC6DF" w:rsidR="00D975E2" w:rsidRPr="00876ECC" w:rsidRDefault="00D975E2" w:rsidP="00D3335E">
      <w:pPr>
        <w:pStyle w:val="Akapitzlist"/>
        <w:numPr>
          <w:ilvl w:val="1"/>
          <w:numId w:val="4"/>
        </w:num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t>Ofertę, oświadczenia zaleca się sporządzić na drukach stanowiących załączniki do SWZ.</w:t>
      </w:r>
    </w:p>
    <w:p w14:paraId="11401C0A" w14:textId="0613CB3D" w:rsidR="00D975E2" w:rsidRPr="00876ECC" w:rsidRDefault="00D975E2" w:rsidP="00E267BA">
      <w:pPr>
        <w:pStyle w:val="Akapitzlist"/>
        <w:numPr>
          <w:ilvl w:val="1"/>
          <w:numId w:val="4"/>
        </w:num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t>Oferta, wstępne oświadczenie o spełnieniu warunków udziału i niepodleganiu wykluczeniu oraz</w:t>
      </w:r>
      <w:r w:rsidR="000B4E4C" w:rsidRPr="00876ECC">
        <w:rPr>
          <w:rFonts w:ascii="TimesNewRomanPSMT" w:hAnsi="TimesNewRomanPSMT" w:cs="TimesNewRomanPSMT"/>
        </w:rPr>
        <w:t xml:space="preserve"> </w:t>
      </w:r>
      <w:r w:rsidRPr="00876ECC">
        <w:rPr>
          <w:rFonts w:ascii="TimesNewRomanPSMT" w:hAnsi="TimesNewRomanPSMT" w:cs="TimesNewRomanPSMT"/>
        </w:rPr>
        <w:t>oświadczenie, o którym mowa w art. 117 ust. 4 muszą być złożone w oryginale.</w:t>
      </w:r>
    </w:p>
    <w:p w14:paraId="75C20597" w14:textId="1BDD3D13" w:rsidR="00D975E2" w:rsidRPr="00876ECC" w:rsidRDefault="00D975E2" w:rsidP="00B42B4F">
      <w:pPr>
        <w:pStyle w:val="Akapitzlist"/>
        <w:numPr>
          <w:ilvl w:val="1"/>
          <w:numId w:val="4"/>
        </w:num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t>Pełnomocnictwo do złożenia oferty musi być złożone w oryginale w takiej samej formie, jak</w:t>
      </w:r>
      <w:r w:rsidR="00D6153B" w:rsidRPr="00876ECC">
        <w:rPr>
          <w:rFonts w:ascii="TimesNewRomanPSMT" w:hAnsi="TimesNewRomanPSMT" w:cs="TimesNewRomanPSMT"/>
        </w:rPr>
        <w:t xml:space="preserve"> </w:t>
      </w:r>
      <w:r w:rsidRPr="00876ECC">
        <w:rPr>
          <w:rFonts w:ascii="TimesNewRomanPSMT" w:hAnsi="TimesNewRomanPSMT" w:cs="TimesNewRomanPSMT"/>
        </w:rPr>
        <w:t>składana oferta (</w:t>
      </w:r>
      <w:proofErr w:type="spellStart"/>
      <w:r w:rsidRPr="00876ECC">
        <w:rPr>
          <w:rFonts w:ascii="TimesNewRomanPSMT" w:hAnsi="TimesNewRomanPSMT" w:cs="TimesNewRomanPSMT"/>
        </w:rPr>
        <w:t>t.j</w:t>
      </w:r>
      <w:proofErr w:type="spellEnd"/>
      <w:r w:rsidRPr="00876ECC">
        <w:rPr>
          <w:rFonts w:ascii="TimesNewRomanPSMT" w:hAnsi="TimesNewRomanPSMT" w:cs="TimesNewRomanPSMT"/>
        </w:rPr>
        <w:t>. w formie elektronicznej lub postaci elektronicznej opatrzonej kwalifikowanym</w:t>
      </w:r>
      <w:r w:rsidR="000B4E4C" w:rsidRPr="00876ECC">
        <w:rPr>
          <w:rFonts w:ascii="TimesNewRomanPSMT" w:hAnsi="TimesNewRomanPSMT" w:cs="TimesNewRomanPSMT"/>
        </w:rPr>
        <w:t xml:space="preserve"> </w:t>
      </w:r>
      <w:r w:rsidRPr="00876ECC">
        <w:rPr>
          <w:rFonts w:ascii="TimesNewRomanPSMT" w:hAnsi="TimesNewRomanPSMT" w:cs="TimesNewRomanPSMT"/>
        </w:rPr>
        <w:t>podpisem elektronicznym lub podpisem zaufanym lub podpisem osobistym). Dopuszcza się także</w:t>
      </w:r>
      <w:r w:rsidR="000B4E4C" w:rsidRPr="00876ECC">
        <w:rPr>
          <w:rFonts w:ascii="TimesNewRomanPSMT" w:hAnsi="TimesNewRomanPSMT" w:cs="TimesNewRomanPSMT"/>
        </w:rPr>
        <w:t xml:space="preserve"> </w:t>
      </w:r>
      <w:r w:rsidRPr="00876ECC">
        <w:rPr>
          <w:rFonts w:ascii="TimesNewRomanPSMT" w:hAnsi="TimesNewRomanPSMT" w:cs="TimesNewRomanPSMT"/>
        </w:rPr>
        <w:t>złożenie elektronicznej kopii (skanu) pełnomocnictwa sporządzonego uprzednio w formie</w:t>
      </w:r>
      <w:r w:rsidR="000B4E4C" w:rsidRPr="00876ECC">
        <w:rPr>
          <w:rFonts w:ascii="TimesNewRomanPSMT" w:hAnsi="TimesNewRomanPSMT" w:cs="TimesNewRomanPSMT"/>
        </w:rPr>
        <w:t xml:space="preserve"> </w:t>
      </w:r>
      <w:r w:rsidRPr="00876ECC">
        <w:rPr>
          <w:rFonts w:ascii="TimesNewRomanPSMT" w:hAnsi="TimesNewRomanPSMT" w:cs="TimesNewRomanPSMT"/>
        </w:rPr>
        <w:t>pisemnej, w formie elektronicznego poświadczenia sporządzonego stosownie do art. 97 § 2 ustawy</w:t>
      </w:r>
      <w:r w:rsidR="000B4E4C" w:rsidRPr="00876ECC">
        <w:rPr>
          <w:rFonts w:ascii="TimesNewRomanPSMT" w:hAnsi="TimesNewRomanPSMT" w:cs="TimesNewRomanPSMT"/>
        </w:rPr>
        <w:t xml:space="preserve"> </w:t>
      </w:r>
      <w:r w:rsidRPr="00876ECC">
        <w:rPr>
          <w:rFonts w:ascii="TimesNewRomanPSMT" w:hAnsi="TimesNewRomanPSMT" w:cs="TimesNewRomanPSMT"/>
        </w:rPr>
        <w:t xml:space="preserve">z dnia 14 lutego 1991 r. - Prawo o notariacie, które to poświadczenie </w:t>
      </w:r>
      <w:r w:rsidRPr="00876ECC">
        <w:rPr>
          <w:rFonts w:ascii="TimesNewRomanPSMT" w:hAnsi="TimesNewRomanPSMT" w:cs="TimesNewRomanPSMT"/>
        </w:rPr>
        <w:lastRenderedPageBreak/>
        <w:t>notariusz opatruje</w:t>
      </w:r>
      <w:r w:rsidR="000B4E4C" w:rsidRPr="00876ECC">
        <w:rPr>
          <w:rFonts w:ascii="TimesNewRomanPSMT" w:hAnsi="TimesNewRomanPSMT" w:cs="TimesNewRomanPSMT"/>
        </w:rPr>
        <w:t xml:space="preserve"> </w:t>
      </w:r>
      <w:r w:rsidRPr="00876ECC">
        <w:rPr>
          <w:rFonts w:ascii="TimesNewRomanPSMT" w:hAnsi="TimesNewRomanPSMT" w:cs="TimesNewRomanPSMT"/>
        </w:rPr>
        <w:t>kwalifikowanym podpisem elektronicznym. Zamawiający dopuszcza również skan</w:t>
      </w:r>
      <w:r w:rsidR="000B4E4C" w:rsidRPr="00876ECC">
        <w:rPr>
          <w:rFonts w:ascii="TimesNewRomanPSMT" w:hAnsi="TimesNewRomanPSMT" w:cs="TimesNewRomanPSMT"/>
        </w:rPr>
        <w:t xml:space="preserve"> </w:t>
      </w:r>
      <w:r w:rsidRPr="00876ECC">
        <w:rPr>
          <w:rFonts w:ascii="TimesNewRomanPSMT" w:hAnsi="TimesNewRomanPSMT" w:cs="TimesNewRomanPSMT"/>
        </w:rPr>
        <w:t>pełnomocnictwa sporządzonego uprzednio w formie opatrzony pisemnej kwalifikowanym</w:t>
      </w:r>
      <w:r w:rsidR="000B4E4C" w:rsidRPr="00876ECC">
        <w:rPr>
          <w:rFonts w:ascii="TimesNewRomanPSMT" w:hAnsi="TimesNewRomanPSMT" w:cs="TimesNewRomanPSMT"/>
        </w:rPr>
        <w:t xml:space="preserve"> </w:t>
      </w:r>
      <w:r w:rsidRPr="00876ECC">
        <w:rPr>
          <w:rFonts w:ascii="TimesNewRomanPSMT" w:hAnsi="TimesNewRomanPSMT" w:cs="TimesNewRomanPSMT"/>
        </w:rPr>
        <w:t>podpisem elektronicznym lub podpisem zaufanym lub podpisem osobistym mocodawcy.</w:t>
      </w:r>
      <w:r w:rsidR="00B42B4F" w:rsidRPr="00876ECC">
        <w:rPr>
          <w:rFonts w:ascii="TimesNewRomanPSMT" w:hAnsi="TimesNewRomanPSMT" w:cs="TimesNewRomanPSMT"/>
        </w:rPr>
        <w:t xml:space="preserve"> </w:t>
      </w:r>
      <w:r w:rsidRPr="00876ECC">
        <w:rPr>
          <w:rFonts w:ascii="TimesNewRomanPSMT" w:hAnsi="TimesNewRomanPSMT" w:cs="TimesNewRomanPSMT"/>
        </w:rPr>
        <w:t>Elektroniczna kopia pełnomocnictwa nie może być uwierzytelniona przez upełnomocnionego.</w:t>
      </w:r>
    </w:p>
    <w:p w14:paraId="13C58E43" w14:textId="54C8DE51" w:rsidR="00D975E2" w:rsidRPr="00876ECC" w:rsidRDefault="00D975E2" w:rsidP="00E267BA">
      <w:pPr>
        <w:pStyle w:val="Akapitzlist"/>
        <w:numPr>
          <w:ilvl w:val="1"/>
          <w:numId w:val="4"/>
        </w:numPr>
        <w:autoSpaceDE w:val="0"/>
        <w:autoSpaceDN w:val="0"/>
        <w:adjustRightInd w:val="0"/>
        <w:spacing w:after="0" w:line="360" w:lineRule="auto"/>
        <w:jc w:val="both"/>
        <w:rPr>
          <w:rFonts w:ascii="TimesNewRomanPSMT" w:hAnsi="TimesNewRomanPSMT" w:cs="TimesNewRomanPSMT"/>
        </w:rPr>
      </w:pPr>
      <w:r w:rsidRPr="00876ECC">
        <w:rPr>
          <w:rFonts w:ascii="TimesNewRomanPS-BoldMT" w:hAnsi="TimesNewRomanPS-BoldMT" w:cs="TimesNewRomanPS-BoldMT"/>
          <w:b/>
          <w:bCs/>
        </w:rPr>
        <w:t xml:space="preserve">Wykonawcy ubiegający się wspólnie o udzielenie zamówienia </w:t>
      </w:r>
      <w:r w:rsidRPr="00876ECC">
        <w:rPr>
          <w:rFonts w:ascii="TimesNewRomanPSMT" w:hAnsi="TimesNewRomanPSMT" w:cs="TimesNewRomanPSMT"/>
        </w:rPr>
        <w:t>(np. spółki cywilne, konsorcja),</w:t>
      </w:r>
      <w:r w:rsidR="00802A06" w:rsidRPr="00876ECC">
        <w:rPr>
          <w:rFonts w:ascii="TimesNewRomanPSMT" w:hAnsi="TimesNewRomanPSMT" w:cs="TimesNewRomanPSMT"/>
        </w:rPr>
        <w:t xml:space="preserve"> </w:t>
      </w:r>
      <w:r w:rsidRPr="00876ECC">
        <w:rPr>
          <w:rFonts w:ascii="TimesNewRomanPSMT" w:hAnsi="TimesNewRomanPSMT" w:cs="TimesNewRomanPSMT"/>
        </w:rPr>
        <w:t>zgodnie z art. 58 ust. 2 ustawy PZP</w:t>
      </w:r>
      <w:r w:rsidRPr="00876ECC">
        <w:rPr>
          <w:rFonts w:ascii="TimesNewRomanPS-ItalicMT" w:hAnsi="TimesNewRomanPS-ItalicMT" w:cs="TimesNewRomanPS-ItalicMT"/>
          <w:i/>
          <w:iCs/>
        </w:rPr>
        <w:t xml:space="preserve">, </w:t>
      </w:r>
      <w:r w:rsidRPr="00876ECC">
        <w:rPr>
          <w:rFonts w:ascii="TimesNewRomanPS-BoldMT" w:hAnsi="TimesNewRomanPS-BoldMT" w:cs="TimesNewRomanPS-BoldMT"/>
          <w:b/>
          <w:bCs/>
        </w:rPr>
        <w:t xml:space="preserve">zobowiązani są ustanowić pełnomocnika. </w:t>
      </w:r>
      <w:r w:rsidRPr="00876ECC">
        <w:rPr>
          <w:rFonts w:ascii="TimesNewRomanPSMT" w:hAnsi="TimesNewRomanPSMT" w:cs="TimesNewRomanPSMT"/>
        </w:rPr>
        <w:t>Z treści</w:t>
      </w:r>
      <w:r w:rsidR="00802A06" w:rsidRPr="00876ECC">
        <w:rPr>
          <w:rFonts w:ascii="TimesNewRomanPSMT" w:hAnsi="TimesNewRomanPSMT" w:cs="TimesNewRomanPSMT"/>
        </w:rPr>
        <w:t xml:space="preserve"> </w:t>
      </w:r>
      <w:r w:rsidRPr="00876ECC">
        <w:rPr>
          <w:rFonts w:ascii="TimesNewRomanPSMT" w:hAnsi="TimesNewRomanPSMT" w:cs="TimesNewRomanPSMT"/>
        </w:rPr>
        <w:t>pełnomocnictwa winno jednoznacznie wynikać prawo pełnomocnika do reprezentowania</w:t>
      </w:r>
      <w:r w:rsidR="00802A06" w:rsidRPr="00876ECC">
        <w:rPr>
          <w:rFonts w:ascii="TimesNewRomanPSMT" w:hAnsi="TimesNewRomanPSMT" w:cs="TimesNewRomanPSMT"/>
        </w:rPr>
        <w:t xml:space="preserve"> </w:t>
      </w:r>
      <w:r w:rsidRPr="00876ECC">
        <w:rPr>
          <w:rFonts w:ascii="TimesNewRomanPSMT" w:hAnsi="TimesNewRomanPSMT" w:cs="TimesNewRomanPSMT"/>
        </w:rPr>
        <w:t>Wykonawcy w postępowaniu o udzielenie zamówienia publicznego albo do reprezentowania</w:t>
      </w:r>
      <w:r w:rsidR="00802A06" w:rsidRPr="00876ECC">
        <w:rPr>
          <w:rFonts w:ascii="TimesNewRomanPSMT" w:hAnsi="TimesNewRomanPSMT" w:cs="TimesNewRomanPSMT"/>
        </w:rPr>
        <w:t xml:space="preserve"> </w:t>
      </w:r>
      <w:r w:rsidRPr="00876ECC">
        <w:rPr>
          <w:rFonts w:ascii="TimesNewRomanPSMT" w:hAnsi="TimesNewRomanPSMT" w:cs="TimesNewRomanPSMT"/>
        </w:rPr>
        <w:t>w postępowaniu i zawarcia umowy w sprawie zamówienia publicznego w imieniu Wykonawcy.</w:t>
      </w:r>
      <w:r w:rsidR="00B42B4F" w:rsidRPr="00876ECC">
        <w:rPr>
          <w:rFonts w:ascii="TimesNewRomanPSMT" w:hAnsi="TimesNewRomanPSMT" w:cs="TimesNewRomanPSMT"/>
        </w:rPr>
        <w:t xml:space="preserve"> </w:t>
      </w:r>
      <w:r w:rsidRPr="00876ECC">
        <w:rPr>
          <w:rFonts w:ascii="TimesNewRomanPSMT" w:hAnsi="TimesNewRomanPSMT" w:cs="TimesNewRomanPSMT"/>
        </w:rPr>
        <w:t>Dokument ten winien być podpisany przez osobę/osoby uprawnioną(-e) do jego udzielenia</w:t>
      </w:r>
      <w:r w:rsidR="00802A06" w:rsidRPr="00876ECC">
        <w:rPr>
          <w:rFonts w:ascii="TimesNewRomanPSMT" w:hAnsi="TimesNewRomanPSMT" w:cs="TimesNewRomanPSMT"/>
        </w:rPr>
        <w:t xml:space="preserve"> </w:t>
      </w:r>
      <w:r w:rsidRPr="00876ECC">
        <w:rPr>
          <w:rFonts w:ascii="TimesNewRomanPSMT" w:hAnsi="TimesNewRomanPSMT" w:cs="TimesNewRomanPSMT"/>
        </w:rPr>
        <w:t>tj. zgodnie z formą reprezentacji każdego z Wykonawców (podpisany kwalifikowanym podpisem</w:t>
      </w:r>
      <w:r w:rsidR="00802A06" w:rsidRPr="00876ECC">
        <w:rPr>
          <w:rFonts w:ascii="TimesNewRomanPSMT" w:hAnsi="TimesNewRomanPSMT" w:cs="TimesNewRomanPSMT"/>
        </w:rPr>
        <w:t xml:space="preserve"> </w:t>
      </w:r>
      <w:r w:rsidRPr="00876ECC">
        <w:rPr>
          <w:rFonts w:ascii="TimesNewRomanPSMT" w:hAnsi="TimesNewRomanPSMT" w:cs="TimesNewRomanPSMT"/>
        </w:rPr>
        <w:t>elektronicznym lub profilem zaufanym lub podpisem osobistym). W przypadku wspólników spółki</w:t>
      </w:r>
      <w:r w:rsidR="00802A06" w:rsidRPr="00876ECC">
        <w:rPr>
          <w:rFonts w:ascii="TimesNewRomanPSMT" w:hAnsi="TimesNewRomanPSMT" w:cs="TimesNewRomanPSMT"/>
        </w:rPr>
        <w:t xml:space="preserve"> </w:t>
      </w:r>
      <w:r w:rsidRPr="00876ECC">
        <w:rPr>
          <w:rFonts w:ascii="TimesNewRomanPSMT" w:hAnsi="TimesNewRomanPSMT" w:cs="TimesNewRomanPSMT"/>
        </w:rPr>
        <w:t>cywilnej dopuszczalne jest przedłożenie umowy spółki cywilnej, z której wynika zakres i sposób</w:t>
      </w:r>
      <w:r w:rsidR="00802A06" w:rsidRPr="00876ECC">
        <w:rPr>
          <w:rFonts w:ascii="TimesNewRomanPSMT" w:hAnsi="TimesNewRomanPSMT" w:cs="TimesNewRomanPSMT"/>
        </w:rPr>
        <w:t xml:space="preserve"> </w:t>
      </w:r>
      <w:r w:rsidRPr="00876ECC">
        <w:rPr>
          <w:rFonts w:ascii="TimesNewRomanPSMT" w:hAnsi="TimesNewRomanPSMT" w:cs="TimesNewRomanPSMT"/>
        </w:rPr>
        <w:t>reprezentacji, a w przypadku konsorcjum przedłożenie umowy konsorcjum.</w:t>
      </w:r>
    </w:p>
    <w:p w14:paraId="7C522A2A" w14:textId="38C4D9F5" w:rsidR="00D975E2" w:rsidRPr="00876ECC" w:rsidRDefault="00D975E2" w:rsidP="00E267BA">
      <w:pPr>
        <w:pStyle w:val="Akapitzlist"/>
        <w:numPr>
          <w:ilvl w:val="1"/>
          <w:numId w:val="4"/>
        </w:num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t>Jeżeli Wykonawca nie złoży przedmiotowych środków dowodowych lub złożone przedmiotowe</w:t>
      </w:r>
      <w:r w:rsidR="00802A06" w:rsidRPr="00876ECC">
        <w:rPr>
          <w:rFonts w:ascii="TimesNewRomanPSMT" w:hAnsi="TimesNewRomanPSMT" w:cs="TimesNewRomanPSMT"/>
        </w:rPr>
        <w:t xml:space="preserve"> </w:t>
      </w:r>
      <w:r w:rsidRPr="00876ECC">
        <w:rPr>
          <w:rFonts w:ascii="TimesNewRomanPSMT" w:hAnsi="TimesNewRomanPSMT" w:cs="TimesNewRomanPSMT"/>
        </w:rPr>
        <w:t>środki dowodowe będą niekompletne, Zamawiający wezwie do ich złożenia lub uzupełnienia</w:t>
      </w:r>
      <w:r w:rsidR="00802A06" w:rsidRPr="00876ECC">
        <w:rPr>
          <w:rFonts w:ascii="TimesNewRomanPSMT" w:hAnsi="TimesNewRomanPSMT" w:cs="TimesNewRomanPSMT"/>
        </w:rPr>
        <w:t xml:space="preserve"> </w:t>
      </w:r>
      <w:r w:rsidRPr="00876ECC">
        <w:rPr>
          <w:rFonts w:ascii="TimesNewRomanPSMT" w:hAnsi="TimesNewRomanPSMT" w:cs="TimesNewRomanPSMT"/>
        </w:rPr>
        <w:t>w wyznaczonym terminie.</w:t>
      </w:r>
    </w:p>
    <w:p w14:paraId="26024234" w14:textId="18C1ED9F" w:rsidR="00D975E2" w:rsidRPr="00876ECC" w:rsidRDefault="00D975E2" w:rsidP="00E267BA">
      <w:pPr>
        <w:pStyle w:val="Akapitzlist"/>
        <w:numPr>
          <w:ilvl w:val="1"/>
          <w:numId w:val="4"/>
        </w:num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t xml:space="preserve">Postanowień pkt </w:t>
      </w:r>
      <w:r w:rsidR="00B42B4F" w:rsidRPr="00876ECC">
        <w:rPr>
          <w:rFonts w:ascii="TimesNewRomanPSMT" w:hAnsi="TimesNewRomanPSMT" w:cs="TimesNewRomanPSMT"/>
        </w:rPr>
        <w:t>29</w:t>
      </w:r>
      <w:r w:rsidRPr="00876ECC">
        <w:rPr>
          <w:rFonts w:ascii="TimesNewRomanPSMT" w:hAnsi="TimesNewRomanPSMT" w:cs="TimesNewRomanPSMT"/>
        </w:rPr>
        <w:t xml:space="preserve"> nie stosuje się, jeżeli przedmiotowy środek dowodowy służy potwierdzaniu</w:t>
      </w:r>
      <w:r w:rsidR="00802A06" w:rsidRPr="00876ECC">
        <w:rPr>
          <w:rFonts w:ascii="TimesNewRomanPSMT" w:hAnsi="TimesNewRomanPSMT" w:cs="TimesNewRomanPSMT"/>
        </w:rPr>
        <w:t xml:space="preserve"> </w:t>
      </w:r>
      <w:r w:rsidRPr="00876ECC">
        <w:rPr>
          <w:rFonts w:ascii="TimesNewRomanPSMT" w:hAnsi="TimesNewRomanPSMT" w:cs="TimesNewRomanPSMT"/>
        </w:rPr>
        <w:t>zgodności z cechami lub kryteriami określonymi w opisie kryteriów oceny ofert lub, pomimo</w:t>
      </w:r>
      <w:r w:rsidR="00802A06" w:rsidRPr="00876ECC">
        <w:rPr>
          <w:rFonts w:ascii="TimesNewRomanPSMT" w:hAnsi="TimesNewRomanPSMT" w:cs="TimesNewRomanPSMT"/>
        </w:rPr>
        <w:t xml:space="preserve"> </w:t>
      </w:r>
      <w:r w:rsidRPr="00876ECC">
        <w:rPr>
          <w:rFonts w:ascii="TimesNewRomanPSMT" w:hAnsi="TimesNewRomanPSMT" w:cs="TimesNewRomanPSMT"/>
        </w:rPr>
        <w:t>złożenia przedmiotowego środka dowodowego, oferta podlega odrzuceniu albo zachodzą</w:t>
      </w:r>
      <w:r w:rsidR="00802A06" w:rsidRPr="00876ECC">
        <w:rPr>
          <w:rFonts w:ascii="TimesNewRomanPSMT" w:hAnsi="TimesNewRomanPSMT" w:cs="TimesNewRomanPSMT"/>
        </w:rPr>
        <w:t xml:space="preserve"> </w:t>
      </w:r>
      <w:r w:rsidRPr="00876ECC">
        <w:rPr>
          <w:rFonts w:ascii="TimesNewRomanPSMT" w:hAnsi="TimesNewRomanPSMT" w:cs="TimesNewRomanPSMT"/>
        </w:rPr>
        <w:t>przesłanki unieważnienia postępowania.</w:t>
      </w:r>
    </w:p>
    <w:p w14:paraId="2B9C2C71" w14:textId="7F8FA345" w:rsidR="00D975E2" w:rsidRPr="00876ECC" w:rsidRDefault="00D975E2" w:rsidP="00E267BA">
      <w:pPr>
        <w:pStyle w:val="Akapitzlist"/>
        <w:numPr>
          <w:ilvl w:val="1"/>
          <w:numId w:val="4"/>
        </w:num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t xml:space="preserve">Zgodnie z art. 274 ust. 1 ustawy </w:t>
      </w:r>
      <w:proofErr w:type="spellStart"/>
      <w:r w:rsidRPr="00876ECC">
        <w:rPr>
          <w:rFonts w:ascii="TimesNewRomanPSMT" w:hAnsi="TimesNewRomanPSMT" w:cs="TimesNewRomanPSMT"/>
        </w:rPr>
        <w:t>Pzp</w:t>
      </w:r>
      <w:proofErr w:type="spellEnd"/>
      <w:r w:rsidRPr="00876ECC">
        <w:rPr>
          <w:rFonts w:ascii="TimesNewRomanPSMT" w:hAnsi="TimesNewRomanPSMT" w:cs="TimesNewRomanPSMT"/>
        </w:rPr>
        <w:t>, zamawiający przed wyborem najkorzystniejszej oferty</w:t>
      </w:r>
      <w:r w:rsidR="00802A06" w:rsidRPr="00876ECC">
        <w:rPr>
          <w:rFonts w:ascii="TimesNewRomanPSMT" w:hAnsi="TimesNewRomanPSMT" w:cs="TimesNewRomanPSMT"/>
        </w:rPr>
        <w:t xml:space="preserve"> </w:t>
      </w:r>
      <w:r w:rsidRPr="00876ECC">
        <w:rPr>
          <w:rFonts w:ascii="TimesNewRomanPSMT" w:hAnsi="TimesNewRomanPSMT" w:cs="TimesNewRomanPSMT"/>
        </w:rPr>
        <w:t>wezwie wykonawcę, którego oferta została najwyżej oceniona, do złożenia w wyznaczonym</w:t>
      </w:r>
      <w:r w:rsidR="00802A06" w:rsidRPr="00876ECC">
        <w:rPr>
          <w:rFonts w:ascii="TimesNewRomanPSMT" w:hAnsi="TimesNewRomanPSMT" w:cs="TimesNewRomanPSMT"/>
        </w:rPr>
        <w:t xml:space="preserve"> </w:t>
      </w:r>
      <w:r w:rsidRPr="00876ECC">
        <w:rPr>
          <w:rFonts w:ascii="TimesNewRomanPSMT" w:hAnsi="TimesNewRomanPSMT" w:cs="TimesNewRomanPSMT"/>
        </w:rPr>
        <w:t>terminie, nie krótszym niż 5 dni, aktualnych na dzień złożenia, następujących podmiotowych</w:t>
      </w:r>
      <w:r w:rsidR="00802A06" w:rsidRPr="00876ECC">
        <w:rPr>
          <w:rFonts w:ascii="TimesNewRomanPSMT" w:hAnsi="TimesNewRomanPSMT" w:cs="TimesNewRomanPSMT"/>
        </w:rPr>
        <w:t xml:space="preserve"> </w:t>
      </w:r>
      <w:r w:rsidRPr="00876ECC">
        <w:rPr>
          <w:rFonts w:ascii="TimesNewRomanPSMT" w:hAnsi="TimesNewRomanPSMT" w:cs="TimesNewRomanPSMT"/>
        </w:rPr>
        <w:t>środków dowodowych, o których mowa w art. 273 ust. 1 ustawy PZP:</w:t>
      </w:r>
    </w:p>
    <w:p w14:paraId="58CC8283" w14:textId="68A3F104" w:rsidR="00D975E2" w:rsidRPr="00876ECC" w:rsidRDefault="00D975E2" w:rsidP="00E267BA">
      <w:p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t>1. odpisu lub informacji z Krajowego Rejestru Sądowego lub z Centralnej Ewidencji</w:t>
      </w:r>
      <w:r w:rsidR="00802A06" w:rsidRPr="00876ECC">
        <w:rPr>
          <w:rFonts w:ascii="TimesNewRomanPSMT" w:hAnsi="TimesNewRomanPSMT" w:cs="TimesNewRomanPSMT"/>
        </w:rPr>
        <w:t xml:space="preserve"> </w:t>
      </w:r>
      <w:r w:rsidRPr="00876ECC">
        <w:rPr>
          <w:rFonts w:ascii="TimesNewRomanPSMT" w:hAnsi="TimesNewRomanPSMT" w:cs="TimesNewRomanPSMT"/>
        </w:rPr>
        <w:t>i Informacji o Działalności Gospodarczej składa dokument lub dokumenty wystawione</w:t>
      </w:r>
      <w:r w:rsidR="00802A06" w:rsidRPr="00876ECC">
        <w:rPr>
          <w:rFonts w:ascii="TimesNewRomanPSMT" w:hAnsi="TimesNewRomanPSMT" w:cs="TimesNewRomanPSMT"/>
        </w:rPr>
        <w:t xml:space="preserve"> </w:t>
      </w:r>
      <w:r w:rsidRPr="00876ECC">
        <w:rPr>
          <w:rFonts w:ascii="TimesNewRomanPSMT" w:hAnsi="TimesNewRomanPSMT" w:cs="TimesNewRomanPSMT"/>
        </w:rPr>
        <w:t xml:space="preserve">w kraju, w którym wykonawca </w:t>
      </w:r>
      <w:r w:rsidRPr="00876ECC">
        <w:rPr>
          <w:rFonts w:ascii="TimesNewRomanPSMT" w:hAnsi="TimesNewRomanPSMT" w:cs="TimesNewRomanPSMT"/>
        </w:rPr>
        <w:lastRenderedPageBreak/>
        <w:t>ma siedzibę lub miejsce zamieszkania, potwierdzające</w:t>
      </w:r>
      <w:r w:rsidR="007525A6" w:rsidRPr="00876ECC">
        <w:rPr>
          <w:rFonts w:ascii="TimesNewRomanPSMT" w:hAnsi="TimesNewRomanPSMT" w:cs="TimesNewRomanPSMT"/>
        </w:rPr>
        <w:t xml:space="preserve"> że</w:t>
      </w:r>
      <w:r w:rsidRPr="00876ECC">
        <w:rPr>
          <w:rFonts w:ascii="TimesNewRomanPSMT" w:hAnsi="TimesNewRomanPSMT" w:cs="TimesNewRomanPSMT"/>
        </w:rPr>
        <w:t xml:space="preserve"> nie</w:t>
      </w:r>
      <w:r w:rsidR="00802A06" w:rsidRPr="00876ECC">
        <w:rPr>
          <w:rFonts w:ascii="TimesNewRomanPSMT" w:hAnsi="TimesNewRomanPSMT" w:cs="TimesNewRomanPSMT"/>
        </w:rPr>
        <w:t xml:space="preserve"> </w:t>
      </w:r>
      <w:r w:rsidRPr="00876ECC">
        <w:rPr>
          <w:rFonts w:ascii="TimesNewRomanPSMT" w:hAnsi="TimesNewRomanPSMT" w:cs="TimesNewRomanPSMT"/>
        </w:rPr>
        <w:t>otwarto jego likwidacji, nie ogłoszono upadłości, jego aktywami nie zarządza likwidator lub</w:t>
      </w:r>
      <w:r w:rsidR="007525A6" w:rsidRPr="00876ECC">
        <w:rPr>
          <w:rFonts w:ascii="TimesNewRomanPSMT" w:hAnsi="TimesNewRomanPSMT" w:cs="TimesNewRomanPSMT"/>
        </w:rPr>
        <w:t xml:space="preserve"> </w:t>
      </w:r>
      <w:r w:rsidRPr="00876ECC">
        <w:rPr>
          <w:rFonts w:ascii="TimesNewRomanPSMT" w:hAnsi="TimesNewRomanPSMT" w:cs="TimesNewRomanPSMT"/>
        </w:rPr>
        <w:t>sąd, nie zawarł układu z wierzycielami, jego działalność gospodarcza nie jest zawieszona ani</w:t>
      </w:r>
      <w:r w:rsidR="007525A6" w:rsidRPr="00876ECC">
        <w:rPr>
          <w:rFonts w:ascii="TimesNewRomanPSMT" w:hAnsi="TimesNewRomanPSMT" w:cs="TimesNewRomanPSMT"/>
        </w:rPr>
        <w:t xml:space="preserve"> </w:t>
      </w:r>
      <w:r w:rsidRPr="00876ECC">
        <w:rPr>
          <w:rFonts w:ascii="TimesNewRomanPSMT" w:hAnsi="TimesNewRomanPSMT" w:cs="TimesNewRomanPSMT"/>
        </w:rPr>
        <w:t>nie znajduje się on w innej tego rodzaju sytuacji wynikającej z podobnej procedury</w:t>
      </w:r>
      <w:r w:rsidR="007525A6" w:rsidRPr="00876ECC">
        <w:rPr>
          <w:rFonts w:ascii="TimesNewRomanPSMT" w:hAnsi="TimesNewRomanPSMT" w:cs="TimesNewRomanPSMT"/>
        </w:rPr>
        <w:t xml:space="preserve"> </w:t>
      </w:r>
      <w:r w:rsidRPr="00876ECC">
        <w:rPr>
          <w:rFonts w:ascii="TimesNewRomanPSMT" w:hAnsi="TimesNewRomanPSMT" w:cs="TimesNewRomanPSMT"/>
        </w:rPr>
        <w:t>przewidzianej w przepisach miejsca wszczęcia tej procedury.</w:t>
      </w:r>
    </w:p>
    <w:p w14:paraId="46340AD4" w14:textId="74620EE6" w:rsidR="00D975E2" w:rsidRPr="00876ECC" w:rsidRDefault="00D975E2" w:rsidP="00E267BA">
      <w:p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t>2. Jeżeli Wykonawca ma siedzibę lub miejsce zamieszania poza granicami Rzeczypospolitej Polskiej</w:t>
      </w:r>
      <w:r w:rsidR="007525A6" w:rsidRPr="00876ECC">
        <w:rPr>
          <w:rFonts w:ascii="TimesNewRomanPSMT" w:hAnsi="TimesNewRomanPSMT" w:cs="TimesNewRomanPSMT"/>
        </w:rPr>
        <w:t xml:space="preserve"> </w:t>
      </w:r>
      <w:r w:rsidRPr="00876ECC">
        <w:rPr>
          <w:rFonts w:ascii="TimesNewRomanPSMT" w:hAnsi="TimesNewRomanPSMT" w:cs="TimesNewRomanPSMT"/>
        </w:rPr>
        <w:t>zamiast: odpisu lub informacji z Krajowego Rejestru Sądowego lub z Centralnej Ewidencji</w:t>
      </w:r>
      <w:r w:rsidR="007525A6" w:rsidRPr="00876ECC">
        <w:rPr>
          <w:rFonts w:ascii="TimesNewRomanPSMT" w:hAnsi="TimesNewRomanPSMT" w:cs="TimesNewRomanPSMT"/>
        </w:rPr>
        <w:t xml:space="preserve"> </w:t>
      </w:r>
      <w:r w:rsidRPr="00876ECC">
        <w:rPr>
          <w:rFonts w:ascii="TimesNewRomanPSMT" w:hAnsi="TimesNewRomanPSMT" w:cs="TimesNewRomanPSMT"/>
        </w:rPr>
        <w:t>i Informacji o Działalności Gospodarczej składa dokument lub dokumenty wystawione w kraju,</w:t>
      </w:r>
      <w:r w:rsidR="007525A6" w:rsidRPr="00876ECC">
        <w:rPr>
          <w:rFonts w:ascii="TimesNewRomanPSMT" w:hAnsi="TimesNewRomanPSMT" w:cs="TimesNewRomanPSMT"/>
        </w:rPr>
        <w:t xml:space="preserve"> </w:t>
      </w:r>
      <w:r w:rsidRPr="00876ECC">
        <w:rPr>
          <w:rFonts w:ascii="TimesNewRomanPSMT" w:hAnsi="TimesNewRomanPSMT" w:cs="TimesNewRomanPSMT"/>
        </w:rPr>
        <w:t>w którym wykonawca ma siedzibę lub miejsce zamieszkania, potwierdzające nie otwarto jego</w:t>
      </w:r>
      <w:r w:rsidR="007525A6" w:rsidRPr="00876ECC">
        <w:rPr>
          <w:rFonts w:ascii="TimesNewRomanPSMT" w:hAnsi="TimesNewRomanPSMT" w:cs="TimesNewRomanPSMT"/>
        </w:rPr>
        <w:t xml:space="preserve"> </w:t>
      </w:r>
      <w:r w:rsidRPr="00876ECC">
        <w:rPr>
          <w:rFonts w:ascii="TimesNewRomanPSMT" w:hAnsi="TimesNewRomanPSMT" w:cs="TimesNewRomanPSMT"/>
        </w:rPr>
        <w:t>likwidacji, nie ogłoszono upadłości, jego aktywami nie zarządza likwidator lub sąd, nie zawarł</w:t>
      </w:r>
      <w:r w:rsidR="007525A6" w:rsidRPr="00876ECC">
        <w:rPr>
          <w:rFonts w:ascii="TimesNewRomanPSMT" w:hAnsi="TimesNewRomanPSMT" w:cs="TimesNewRomanPSMT"/>
        </w:rPr>
        <w:t xml:space="preserve"> </w:t>
      </w:r>
      <w:r w:rsidRPr="00876ECC">
        <w:rPr>
          <w:rFonts w:ascii="TimesNewRomanPSMT" w:hAnsi="TimesNewRomanPSMT" w:cs="TimesNewRomanPSMT"/>
        </w:rPr>
        <w:t>układu z wierzycielami, jego działalność gospodarcza nie jest zawieszona ani nie znajduje się on</w:t>
      </w:r>
      <w:r w:rsidR="007525A6" w:rsidRPr="00876ECC">
        <w:rPr>
          <w:rFonts w:ascii="TimesNewRomanPSMT" w:hAnsi="TimesNewRomanPSMT" w:cs="TimesNewRomanPSMT"/>
        </w:rPr>
        <w:t xml:space="preserve"> </w:t>
      </w:r>
      <w:r w:rsidRPr="00876ECC">
        <w:rPr>
          <w:rFonts w:ascii="TimesNewRomanPSMT" w:hAnsi="TimesNewRomanPSMT" w:cs="TimesNewRomanPSMT"/>
        </w:rPr>
        <w:t>w innej tego rodzaju sytuacji wynikającej z podobnej procedury przewidzianej w przepisach</w:t>
      </w:r>
      <w:r w:rsidR="007525A6" w:rsidRPr="00876ECC">
        <w:rPr>
          <w:rFonts w:ascii="TimesNewRomanPSMT" w:hAnsi="TimesNewRomanPSMT" w:cs="TimesNewRomanPSMT"/>
        </w:rPr>
        <w:t xml:space="preserve"> </w:t>
      </w:r>
      <w:r w:rsidRPr="00876ECC">
        <w:rPr>
          <w:rFonts w:ascii="TimesNewRomanPSMT" w:hAnsi="TimesNewRomanPSMT" w:cs="TimesNewRomanPSMT"/>
        </w:rPr>
        <w:t>miejsca wszczęcia tej procedury</w:t>
      </w:r>
    </w:p>
    <w:p w14:paraId="6FA674E9" w14:textId="1D130606" w:rsidR="00D975E2" w:rsidRPr="00876ECC" w:rsidRDefault="00D975E2" w:rsidP="00E267BA">
      <w:p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t>3. Jeżeli w kraju, w którym wykonawca ma siedzibę lub miejsce zamieszkania, nie wydaje się</w:t>
      </w:r>
      <w:r w:rsidR="001E1FE8" w:rsidRPr="00876ECC">
        <w:rPr>
          <w:rFonts w:ascii="TimesNewRomanPSMT" w:hAnsi="TimesNewRomanPSMT" w:cs="TimesNewRomanPSMT"/>
        </w:rPr>
        <w:t xml:space="preserve"> </w:t>
      </w:r>
      <w:r w:rsidRPr="00876ECC">
        <w:rPr>
          <w:rFonts w:ascii="TimesNewRomanPSMT" w:hAnsi="TimesNewRomanPSMT" w:cs="TimesNewRomanPSMT"/>
        </w:rPr>
        <w:t xml:space="preserve">dokumentów, o których mowa w pkt </w:t>
      </w:r>
      <w:r w:rsidR="00B42B4F" w:rsidRPr="00876ECC">
        <w:rPr>
          <w:rFonts w:ascii="TimesNewRomanPSMT" w:hAnsi="TimesNewRomanPSMT" w:cs="TimesNewRomanPSMT"/>
        </w:rPr>
        <w:t>31</w:t>
      </w:r>
      <w:r w:rsidR="00D25485" w:rsidRPr="00876ECC">
        <w:rPr>
          <w:rFonts w:ascii="TimesNewRomanPSMT" w:hAnsi="TimesNewRomanPSMT" w:cs="TimesNewRomanPSMT"/>
        </w:rPr>
        <w:t xml:space="preserve"> pkt 1</w:t>
      </w:r>
      <w:r w:rsidRPr="00876ECC">
        <w:rPr>
          <w:rFonts w:ascii="TimesNewRomanPSMT" w:hAnsi="TimesNewRomanPSMT" w:cs="TimesNewRomanPSMT"/>
        </w:rPr>
        <w:t>, lub gdy dokumenty te nie odnoszą się do wszystkich</w:t>
      </w:r>
      <w:r w:rsidR="001E1FE8" w:rsidRPr="00876ECC">
        <w:rPr>
          <w:rFonts w:ascii="TimesNewRomanPSMT" w:hAnsi="TimesNewRomanPSMT" w:cs="TimesNewRomanPSMT"/>
        </w:rPr>
        <w:t xml:space="preserve"> </w:t>
      </w:r>
      <w:r w:rsidRPr="00876ECC">
        <w:rPr>
          <w:rFonts w:ascii="TimesNewRomanPSMT" w:hAnsi="TimesNewRomanPSMT" w:cs="TimesNewRomanPSMT"/>
        </w:rPr>
        <w:t xml:space="preserve">przypadków, o których mowa w art. 108 ust. 1 pkt 1, 2 i 4 ustawy </w:t>
      </w:r>
      <w:proofErr w:type="spellStart"/>
      <w:r w:rsidRPr="00876ECC">
        <w:rPr>
          <w:rFonts w:ascii="TimesNewRomanPSMT" w:hAnsi="TimesNewRomanPSMT" w:cs="TimesNewRomanPSMT"/>
        </w:rPr>
        <w:t>Pzp</w:t>
      </w:r>
      <w:proofErr w:type="spellEnd"/>
      <w:r w:rsidRPr="00876ECC">
        <w:rPr>
          <w:rFonts w:ascii="TimesNewRomanPSMT" w:hAnsi="TimesNewRomanPSMT" w:cs="TimesNewRomanPSMT"/>
        </w:rPr>
        <w:t xml:space="preserve"> zastępuje się je odpowiednio</w:t>
      </w:r>
      <w:r w:rsidR="001E1FE8" w:rsidRPr="00876ECC">
        <w:rPr>
          <w:rFonts w:ascii="TimesNewRomanPSMT" w:hAnsi="TimesNewRomanPSMT" w:cs="TimesNewRomanPSMT"/>
        </w:rPr>
        <w:t xml:space="preserve"> </w:t>
      </w:r>
      <w:r w:rsidRPr="00876ECC">
        <w:rPr>
          <w:rFonts w:ascii="TimesNewRomanPSMT" w:hAnsi="TimesNewRomanPSMT" w:cs="TimesNewRomanPSMT"/>
        </w:rPr>
        <w:t>w całości lub w części dokumentem zawierającym odpowiednio oświadczenie wykonawcy, ze</w:t>
      </w:r>
      <w:r w:rsidR="001E1FE8" w:rsidRPr="00876ECC">
        <w:rPr>
          <w:rFonts w:ascii="TimesNewRomanPSMT" w:hAnsi="TimesNewRomanPSMT" w:cs="TimesNewRomanPSMT"/>
        </w:rPr>
        <w:t xml:space="preserve"> </w:t>
      </w:r>
      <w:r w:rsidRPr="00876ECC">
        <w:rPr>
          <w:rFonts w:ascii="TimesNewRomanPSMT" w:hAnsi="TimesNewRomanPSMT" w:cs="TimesNewRomanPSMT"/>
        </w:rPr>
        <w:t>wskazaniem osoby albo osób uprawnionych do jego reprezentacji, lub oświadczenie osoby, której</w:t>
      </w:r>
      <w:r w:rsidR="001E1FE8" w:rsidRPr="00876ECC">
        <w:rPr>
          <w:rFonts w:ascii="TimesNewRomanPSMT" w:hAnsi="TimesNewRomanPSMT" w:cs="TimesNewRomanPSMT"/>
        </w:rPr>
        <w:t xml:space="preserve"> </w:t>
      </w:r>
      <w:r w:rsidRPr="00876ECC">
        <w:rPr>
          <w:rFonts w:ascii="TimesNewRomanPSMT" w:hAnsi="TimesNewRomanPSMT" w:cs="TimesNewRomanPSMT"/>
        </w:rPr>
        <w:t>dokument miał dotyczyć, złożone pod przysięgą, lub, jeżeli w kraju, w którym wykonawca ma</w:t>
      </w:r>
      <w:r w:rsidR="001E1FE8" w:rsidRPr="00876ECC">
        <w:rPr>
          <w:rFonts w:ascii="TimesNewRomanPSMT" w:hAnsi="TimesNewRomanPSMT" w:cs="TimesNewRomanPSMT"/>
        </w:rPr>
        <w:t xml:space="preserve"> </w:t>
      </w:r>
      <w:r w:rsidRPr="00876ECC">
        <w:rPr>
          <w:rFonts w:ascii="TimesNewRomanPSMT" w:hAnsi="TimesNewRomanPSMT" w:cs="TimesNewRomanPSMT"/>
        </w:rPr>
        <w:t>siedzibę lub miejsce zamieszkania nie ma przepisów o oświadczeniu pod przysięgą, złożone przed</w:t>
      </w:r>
      <w:r w:rsidR="001E1FE8" w:rsidRPr="00876ECC">
        <w:rPr>
          <w:rFonts w:ascii="TimesNewRomanPSMT" w:hAnsi="TimesNewRomanPSMT" w:cs="TimesNewRomanPSMT"/>
        </w:rPr>
        <w:t xml:space="preserve"> </w:t>
      </w:r>
      <w:r w:rsidRPr="00876ECC">
        <w:rPr>
          <w:rFonts w:ascii="TimesNewRomanPSMT" w:hAnsi="TimesNewRomanPSMT" w:cs="TimesNewRomanPSMT"/>
        </w:rPr>
        <w:t>organem sądowym lub administracyjnym, notariuszem, organem samorządu zawodowego lub</w:t>
      </w:r>
      <w:r w:rsidR="001E1FE8" w:rsidRPr="00876ECC">
        <w:rPr>
          <w:rFonts w:ascii="TimesNewRomanPSMT" w:hAnsi="TimesNewRomanPSMT" w:cs="TimesNewRomanPSMT"/>
        </w:rPr>
        <w:t xml:space="preserve"> </w:t>
      </w:r>
      <w:r w:rsidRPr="00876ECC">
        <w:rPr>
          <w:rFonts w:ascii="TimesNewRomanPSMT" w:hAnsi="TimesNewRomanPSMT" w:cs="TimesNewRomanPSMT"/>
        </w:rPr>
        <w:t>gospodarczego, właściwym ze względu na siedzibę lub miejsce zamieszkania wykonawcy.</w:t>
      </w:r>
    </w:p>
    <w:p w14:paraId="68F25077" w14:textId="33EE467B" w:rsidR="00D975E2" w:rsidRPr="00876ECC" w:rsidRDefault="00D25485" w:rsidP="00961BAB">
      <w:p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t>3</w:t>
      </w:r>
      <w:r w:rsidR="00961BAB" w:rsidRPr="00876ECC">
        <w:rPr>
          <w:rFonts w:ascii="TimesNewRomanPSMT" w:hAnsi="TimesNewRomanPSMT" w:cs="TimesNewRomanPSMT"/>
        </w:rPr>
        <w:t>2</w:t>
      </w:r>
      <w:r w:rsidRPr="00876ECC">
        <w:rPr>
          <w:rFonts w:ascii="TimesNewRomanPSMT" w:hAnsi="TimesNewRomanPSMT" w:cs="TimesNewRomanPSMT"/>
        </w:rPr>
        <w:t xml:space="preserve">. </w:t>
      </w:r>
      <w:r w:rsidR="00D975E2" w:rsidRPr="00876ECC">
        <w:rPr>
          <w:rFonts w:ascii="TimesNewRomanPSMT" w:hAnsi="TimesNewRomanPSMT" w:cs="TimesNewRomanPSMT"/>
        </w:rPr>
        <w:t>Wykonawca nie jest zobowiązany do złożenia podmiotowych środków dowodowych, które</w:t>
      </w:r>
      <w:r w:rsidR="001E1FE8" w:rsidRPr="00876ECC">
        <w:rPr>
          <w:rFonts w:ascii="TimesNewRomanPSMT" w:hAnsi="TimesNewRomanPSMT" w:cs="TimesNewRomanPSMT"/>
        </w:rPr>
        <w:t xml:space="preserve"> </w:t>
      </w:r>
      <w:r w:rsidR="00D975E2" w:rsidRPr="00876ECC">
        <w:rPr>
          <w:rFonts w:ascii="TimesNewRomanPSMT" w:hAnsi="TimesNewRomanPSMT" w:cs="TimesNewRomanPSMT"/>
        </w:rPr>
        <w:t>zamawiający posiada, jeżeli wykonawca wskaże te środki oraz potwierdzi ich prawidłowość</w:t>
      </w:r>
      <w:r w:rsidR="001E1FE8" w:rsidRPr="00876ECC">
        <w:rPr>
          <w:rFonts w:ascii="TimesNewRomanPSMT" w:hAnsi="TimesNewRomanPSMT" w:cs="TimesNewRomanPSMT"/>
        </w:rPr>
        <w:t xml:space="preserve"> </w:t>
      </w:r>
      <w:r w:rsidR="00D975E2" w:rsidRPr="00876ECC">
        <w:rPr>
          <w:rFonts w:ascii="TimesNewRomanPSMT" w:hAnsi="TimesNewRomanPSMT" w:cs="TimesNewRomanPSMT"/>
        </w:rPr>
        <w:t>i aktualność.</w:t>
      </w:r>
    </w:p>
    <w:p w14:paraId="3305D566" w14:textId="7EEC8439" w:rsidR="00D975E2" w:rsidRPr="00876ECC" w:rsidRDefault="00D25485" w:rsidP="00961BAB">
      <w:p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t>3</w:t>
      </w:r>
      <w:r w:rsidR="00961BAB" w:rsidRPr="00876ECC">
        <w:rPr>
          <w:rFonts w:ascii="TimesNewRomanPSMT" w:hAnsi="TimesNewRomanPSMT" w:cs="TimesNewRomanPSMT"/>
        </w:rPr>
        <w:t>3</w:t>
      </w:r>
      <w:r w:rsidRPr="00876ECC">
        <w:rPr>
          <w:rFonts w:ascii="TimesNewRomanPSMT" w:hAnsi="TimesNewRomanPSMT" w:cs="TimesNewRomanPSMT"/>
        </w:rPr>
        <w:t>.</w:t>
      </w:r>
      <w:r w:rsidR="00961BAB" w:rsidRPr="00876ECC">
        <w:rPr>
          <w:rFonts w:ascii="TimesNewRomanPSMT" w:hAnsi="TimesNewRomanPSMT" w:cs="TimesNewRomanPSMT"/>
        </w:rPr>
        <w:t xml:space="preserve">   </w:t>
      </w:r>
      <w:r w:rsidR="00D975E2" w:rsidRPr="00876ECC">
        <w:rPr>
          <w:rFonts w:ascii="TimesNewRomanPSMT" w:hAnsi="TimesNewRomanPSMT" w:cs="TimesNewRomanPSMT"/>
        </w:rPr>
        <w:t>Wykonawca składa podmiotowe środki dowodowe aktualne na dzień ich złożenia.</w:t>
      </w:r>
    </w:p>
    <w:p w14:paraId="6A60555B" w14:textId="2C672E27" w:rsidR="00D975E2" w:rsidRPr="00876ECC" w:rsidRDefault="00D25485" w:rsidP="00961BAB">
      <w:p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t>3</w:t>
      </w:r>
      <w:r w:rsidR="00961BAB" w:rsidRPr="00876ECC">
        <w:rPr>
          <w:rFonts w:ascii="TimesNewRomanPSMT" w:hAnsi="TimesNewRomanPSMT" w:cs="TimesNewRomanPSMT"/>
        </w:rPr>
        <w:t>4</w:t>
      </w:r>
      <w:r w:rsidRPr="00876ECC">
        <w:rPr>
          <w:rFonts w:ascii="TimesNewRomanPSMT" w:hAnsi="TimesNewRomanPSMT" w:cs="TimesNewRomanPSMT"/>
        </w:rPr>
        <w:t>.</w:t>
      </w:r>
      <w:r w:rsidR="00961BAB" w:rsidRPr="00876ECC">
        <w:rPr>
          <w:rFonts w:ascii="TimesNewRomanPSMT" w:hAnsi="TimesNewRomanPSMT" w:cs="TimesNewRomanPSMT"/>
        </w:rPr>
        <w:t xml:space="preserve"> </w:t>
      </w:r>
      <w:r w:rsidR="00D975E2" w:rsidRPr="00876ECC">
        <w:rPr>
          <w:rFonts w:ascii="TimesNewRomanPSMT" w:hAnsi="TimesNewRomanPSMT" w:cs="TimesNewRomanPSMT"/>
        </w:rPr>
        <w:t>W przypadku, kiedy Wykonawca zamierza powierzyć wykonanie części zamówienia</w:t>
      </w:r>
      <w:r w:rsidR="001E1FE8" w:rsidRPr="00876ECC">
        <w:rPr>
          <w:rFonts w:ascii="TimesNewRomanPSMT" w:hAnsi="TimesNewRomanPSMT" w:cs="TimesNewRomanPSMT"/>
        </w:rPr>
        <w:t xml:space="preserve"> </w:t>
      </w:r>
      <w:r w:rsidR="00D975E2" w:rsidRPr="00876ECC">
        <w:rPr>
          <w:rFonts w:ascii="TimesNewRomanPSMT" w:hAnsi="TimesNewRomanPSMT" w:cs="TimesNewRomanPSMT"/>
        </w:rPr>
        <w:t>podwykonawcy, Zamawiający żąda wskazania przez wykonawcę w Formularzu oferty, części</w:t>
      </w:r>
      <w:r w:rsidR="001E1FE8" w:rsidRPr="00876ECC">
        <w:rPr>
          <w:rFonts w:ascii="TimesNewRomanPSMT" w:hAnsi="TimesNewRomanPSMT" w:cs="TimesNewRomanPSMT"/>
        </w:rPr>
        <w:t xml:space="preserve"> </w:t>
      </w:r>
      <w:r w:rsidR="00D975E2" w:rsidRPr="00876ECC">
        <w:rPr>
          <w:rFonts w:ascii="TimesNewRomanPSMT" w:hAnsi="TimesNewRomanPSMT" w:cs="TimesNewRomanPSMT"/>
        </w:rPr>
        <w:lastRenderedPageBreak/>
        <w:t>zamówienia, których wykonanie zamierza powierzyć podwykonawcom, i podania przez</w:t>
      </w:r>
      <w:r w:rsidR="001E1FE8" w:rsidRPr="00876ECC">
        <w:rPr>
          <w:rFonts w:ascii="TimesNewRomanPSMT" w:hAnsi="TimesNewRomanPSMT" w:cs="TimesNewRomanPSMT"/>
        </w:rPr>
        <w:t xml:space="preserve"> </w:t>
      </w:r>
      <w:r w:rsidR="00D975E2" w:rsidRPr="00876ECC">
        <w:rPr>
          <w:rFonts w:ascii="TimesNewRomanPSMT" w:hAnsi="TimesNewRomanPSMT" w:cs="TimesNewRomanPSMT"/>
        </w:rPr>
        <w:t>wykonawcę firm podwykonawców o ile są znane.</w:t>
      </w:r>
    </w:p>
    <w:p w14:paraId="0CB76B17" w14:textId="10C4F0FD" w:rsidR="00D975E2" w:rsidRPr="00876ECC" w:rsidRDefault="00D975E2" w:rsidP="00E267BA">
      <w:pPr>
        <w:autoSpaceDE w:val="0"/>
        <w:autoSpaceDN w:val="0"/>
        <w:adjustRightInd w:val="0"/>
        <w:spacing w:after="0" w:line="360" w:lineRule="auto"/>
        <w:jc w:val="both"/>
        <w:rPr>
          <w:rFonts w:ascii="TimesNewRomanPSMT" w:hAnsi="TimesNewRomanPSMT" w:cs="TimesNewRomanPSMT"/>
          <w:sz w:val="18"/>
          <w:szCs w:val="18"/>
        </w:rPr>
      </w:pPr>
    </w:p>
    <w:p w14:paraId="5A69ADF6" w14:textId="164D5DC5" w:rsidR="00F15865" w:rsidRPr="00876ECC" w:rsidRDefault="00D975E2" w:rsidP="00E267BA">
      <w:pPr>
        <w:autoSpaceDE w:val="0"/>
        <w:autoSpaceDN w:val="0"/>
        <w:adjustRightInd w:val="0"/>
        <w:spacing w:after="0" w:line="360" w:lineRule="auto"/>
        <w:jc w:val="both"/>
        <w:rPr>
          <w:rFonts w:ascii="TimesNewRomanPS-BoldMT" w:hAnsi="TimesNewRomanPS-BoldMT" w:cs="TimesNewRomanPS-BoldMT"/>
          <w:b/>
          <w:bCs/>
        </w:rPr>
      </w:pPr>
      <w:r w:rsidRPr="00876ECC">
        <w:rPr>
          <w:rFonts w:ascii="TimesNewRomanPS-BoldMT" w:hAnsi="TimesNewRomanPS-BoldMT" w:cs="TimesNewRomanPS-BoldMT"/>
          <w:b/>
          <w:bCs/>
        </w:rPr>
        <w:t>XIII. SPOSÓB ORAZ TERMIN SKŁADANIA OFERT</w:t>
      </w:r>
    </w:p>
    <w:p w14:paraId="30857AD9" w14:textId="65B5F5CA" w:rsidR="00F15865" w:rsidRPr="00876ECC" w:rsidRDefault="00F15865" w:rsidP="00F15865">
      <w:pPr>
        <w:autoSpaceDE w:val="0"/>
        <w:autoSpaceDN w:val="0"/>
        <w:adjustRightInd w:val="0"/>
        <w:spacing w:after="0" w:line="360" w:lineRule="auto"/>
        <w:jc w:val="both"/>
        <w:rPr>
          <w:rFonts w:ascii="Times New Roman" w:hAnsi="Times New Roman" w:cs="Times New Roman"/>
        </w:rPr>
      </w:pPr>
      <w:r w:rsidRPr="00876ECC">
        <w:rPr>
          <w:rFonts w:ascii="Times New Roman" w:hAnsi="Times New Roman" w:cs="Times New Roman"/>
        </w:rPr>
        <w:t>1.</w:t>
      </w:r>
      <w:r w:rsidRPr="00876ECC">
        <w:rPr>
          <w:rFonts w:ascii="Times New Roman" w:hAnsi="Times New Roman" w:cs="Times New Roman"/>
        </w:rPr>
        <w:tab/>
        <w:t xml:space="preserve">Ofertę wraz z wymaganymi dokumentami należy umieścić na platformazakupowa.pl pod adresem: https://platformazakupowa.pl/pn/ensemble3 w myśl Ustawy PZP na stronie internetowej prowadzonego postępowania  do dnia </w:t>
      </w:r>
      <w:r w:rsidR="003B47FC" w:rsidRPr="00876ECC">
        <w:rPr>
          <w:rFonts w:ascii="Times New Roman" w:hAnsi="Times New Roman" w:cs="Times New Roman"/>
        </w:rPr>
        <w:t>0</w:t>
      </w:r>
      <w:r w:rsidR="00BB1151" w:rsidRPr="00876ECC">
        <w:rPr>
          <w:rFonts w:ascii="Times New Roman" w:hAnsi="Times New Roman" w:cs="Times New Roman"/>
        </w:rPr>
        <w:t>4</w:t>
      </w:r>
      <w:r w:rsidRPr="00876ECC">
        <w:rPr>
          <w:rFonts w:ascii="Times New Roman" w:hAnsi="Times New Roman" w:cs="Times New Roman"/>
        </w:rPr>
        <w:t>.0</w:t>
      </w:r>
      <w:r w:rsidR="003B47FC" w:rsidRPr="00876ECC">
        <w:rPr>
          <w:rFonts w:ascii="Times New Roman" w:hAnsi="Times New Roman" w:cs="Times New Roman"/>
        </w:rPr>
        <w:t>4</w:t>
      </w:r>
      <w:r w:rsidRPr="00876ECC">
        <w:rPr>
          <w:rFonts w:ascii="Times New Roman" w:hAnsi="Times New Roman" w:cs="Times New Roman"/>
        </w:rPr>
        <w:t>.2022 r. do godziny 09:00</w:t>
      </w:r>
    </w:p>
    <w:p w14:paraId="0BC69FE4" w14:textId="12CB876E" w:rsidR="00F15865" w:rsidRPr="00876ECC" w:rsidRDefault="00F15865" w:rsidP="00F15865">
      <w:pPr>
        <w:autoSpaceDE w:val="0"/>
        <w:autoSpaceDN w:val="0"/>
        <w:adjustRightInd w:val="0"/>
        <w:spacing w:after="0" w:line="360" w:lineRule="auto"/>
        <w:jc w:val="both"/>
        <w:rPr>
          <w:rFonts w:ascii="Times New Roman" w:hAnsi="Times New Roman" w:cs="Times New Roman"/>
        </w:rPr>
      </w:pPr>
      <w:r w:rsidRPr="00876ECC">
        <w:rPr>
          <w:rFonts w:ascii="Times New Roman" w:hAnsi="Times New Roman" w:cs="Times New Roman"/>
        </w:rPr>
        <w:t>2.</w:t>
      </w:r>
      <w:r w:rsidRPr="00876ECC">
        <w:rPr>
          <w:rFonts w:ascii="Times New Roman" w:hAnsi="Times New Roman" w:cs="Times New Roman"/>
        </w:rPr>
        <w:tab/>
        <w:t>Do oferty należy dołączyć wszystkie wymagane w SWZ dokumenty.</w:t>
      </w:r>
    </w:p>
    <w:p w14:paraId="5DF0A520" w14:textId="27DEAF1F" w:rsidR="00F15865" w:rsidRPr="00876ECC" w:rsidRDefault="00F15865" w:rsidP="00F15865">
      <w:pPr>
        <w:autoSpaceDE w:val="0"/>
        <w:autoSpaceDN w:val="0"/>
        <w:adjustRightInd w:val="0"/>
        <w:spacing w:after="0" w:line="360" w:lineRule="auto"/>
        <w:jc w:val="both"/>
        <w:rPr>
          <w:rFonts w:ascii="Times New Roman" w:hAnsi="Times New Roman" w:cs="Times New Roman"/>
        </w:rPr>
      </w:pPr>
      <w:r w:rsidRPr="00876ECC">
        <w:rPr>
          <w:rFonts w:ascii="Times New Roman" w:hAnsi="Times New Roman" w:cs="Times New Roman"/>
        </w:rPr>
        <w:t>3.</w:t>
      </w:r>
      <w:r w:rsidRPr="00876ECC">
        <w:rPr>
          <w:rFonts w:ascii="Times New Roman" w:hAnsi="Times New Roman" w:cs="Times New Roman"/>
        </w:rPr>
        <w:tab/>
        <w:t>Po wypełnieniu Formularza składania oferty  i dołączenia  wszystkich wymaganych załączników należy kliknąć przycisk „Przejdź do podsumowania”.</w:t>
      </w:r>
    </w:p>
    <w:p w14:paraId="73FB9869" w14:textId="6C8B71CD" w:rsidR="00F15865" w:rsidRPr="00876ECC" w:rsidRDefault="00F15865" w:rsidP="00F15865">
      <w:pPr>
        <w:autoSpaceDE w:val="0"/>
        <w:autoSpaceDN w:val="0"/>
        <w:adjustRightInd w:val="0"/>
        <w:spacing w:after="0" w:line="360" w:lineRule="auto"/>
        <w:jc w:val="both"/>
        <w:rPr>
          <w:rFonts w:ascii="Times New Roman" w:hAnsi="Times New Roman" w:cs="Times New Roman"/>
        </w:rPr>
      </w:pPr>
      <w:r w:rsidRPr="00876ECC">
        <w:rPr>
          <w:rFonts w:ascii="Times New Roman" w:hAnsi="Times New Roman" w:cs="Times New Roman"/>
        </w:rPr>
        <w:t>4.</w:t>
      </w:r>
      <w:r w:rsidRPr="00876ECC">
        <w:rPr>
          <w:rFonts w:ascii="Times New Roman" w:hAnsi="Times New Roman" w:cs="Times New Roman"/>
        </w:rPr>
        <w:tab/>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876ECC">
        <w:rPr>
          <w:rFonts w:ascii="Times New Roman" w:hAnsi="Times New Roman" w:cs="Times New Roman"/>
        </w:rPr>
        <w:t>Pzp</w:t>
      </w:r>
      <w:proofErr w:type="spellEnd"/>
      <w:r w:rsidRPr="00876ECC">
        <w:rPr>
          <w:rFonts w:ascii="Times New Roman" w:hAnsi="Times New Roman"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612E18B" w14:textId="0053AC1A" w:rsidR="00F15865" w:rsidRPr="00876ECC" w:rsidRDefault="00F15865" w:rsidP="00F15865">
      <w:pPr>
        <w:autoSpaceDE w:val="0"/>
        <w:autoSpaceDN w:val="0"/>
        <w:adjustRightInd w:val="0"/>
        <w:spacing w:after="0" w:line="360" w:lineRule="auto"/>
        <w:jc w:val="both"/>
        <w:rPr>
          <w:rFonts w:ascii="Times New Roman" w:hAnsi="Times New Roman" w:cs="Times New Roman"/>
        </w:rPr>
      </w:pPr>
      <w:r w:rsidRPr="00876ECC">
        <w:rPr>
          <w:rFonts w:ascii="Times New Roman" w:hAnsi="Times New Roman" w:cs="Times New Roman"/>
        </w:rPr>
        <w:t>5.</w:t>
      </w:r>
      <w:r w:rsidRPr="00876ECC">
        <w:rPr>
          <w:rFonts w:ascii="Times New Roman" w:hAnsi="Times New Roman" w:cs="Times New Roman"/>
        </w:rPr>
        <w:tab/>
        <w:t>Za datę złożenia oferty przyjmuje się datę jej przekazania w systemie (platformie) w drugim kroku składania oferty poprzez kliknięcie przycisku “Złóż ofertę” i wyświetlenie się komunikatu, że oferta została zaszyfrowana i złożona.</w:t>
      </w:r>
    </w:p>
    <w:p w14:paraId="6D634C76" w14:textId="583F572E" w:rsidR="00F15865" w:rsidRPr="00876ECC" w:rsidRDefault="00F15865" w:rsidP="00F15865">
      <w:pPr>
        <w:autoSpaceDE w:val="0"/>
        <w:autoSpaceDN w:val="0"/>
        <w:adjustRightInd w:val="0"/>
        <w:spacing w:after="0" w:line="360" w:lineRule="auto"/>
        <w:jc w:val="both"/>
        <w:rPr>
          <w:rFonts w:ascii="Times New Roman" w:hAnsi="Times New Roman" w:cs="Times New Roman"/>
        </w:rPr>
      </w:pPr>
      <w:r w:rsidRPr="00876ECC">
        <w:rPr>
          <w:rFonts w:ascii="Times New Roman" w:hAnsi="Times New Roman" w:cs="Times New Roman"/>
        </w:rPr>
        <w:t>6.</w:t>
      </w:r>
      <w:r w:rsidRPr="00876ECC">
        <w:rPr>
          <w:rFonts w:ascii="Times New Roman" w:hAnsi="Times New Roman" w:cs="Times New Roman"/>
        </w:rPr>
        <w:tab/>
        <w:t>Szczegółowa instrukcja dla Wykonawców dotycząca złożenia, zmiany i wycofania oferty znajduje się na stronie internetowej pod adresem:  https://platformazakupowa.pl/strona/45-instrukcje</w:t>
      </w:r>
    </w:p>
    <w:p w14:paraId="456AF3B2" w14:textId="77777777" w:rsidR="00F30491" w:rsidRPr="00876ECC" w:rsidRDefault="00F30491" w:rsidP="00E267BA">
      <w:pPr>
        <w:autoSpaceDE w:val="0"/>
        <w:autoSpaceDN w:val="0"/>
        <w:adjustRightInd w:val="0"/>
        <w:spacing w:after="0" w:line="360" w:lineRule="auto"/>
        <w:jc w:val="both"/>
        <w:rPr>
          <w:rFonts w:ascii="TimesNewRomanPS-BoldMT" w:hAnsi="TimesNewRomanPS-BoldMT" w:cs="TimesNewRomanPS-BoldMT"/>
          <w:b/>
          <w:bCs/>
        </w:rPr>
      </w:pPr>
    </w:p>
    <w:p w14:paraId="6F9399A7" w14:textId="47D4AFD9" w:rsidR="00D975E2" w:rsidRPr="00876ECC" w:rsidRDefault="00D975E2" w:rsidP="00E267BA">
      <w:pPr>
        <w:autoSpaceDE w:val="0"/>
        <w:autoSpaceDN w:val="0"/>
        <w:adjustRightInd w:val="0"/>
        <w:spacing w:after="0" w:line="360" w:lineRule="auto"/>
        <w:jc w:val="both"/>
        <w:rPr>
          <w:rFonts w:ascii="TimesNewRomanPS-BoldMT" w:hAnsi="TimesNewRomanPS-BoldMT" w:cs="TimesNewRomanPS-BoldMT"/>
          <w:b/>
          <w:bCs/>
        </w:rPr>
      </w:pPr>
      <w:r w:rsidRPr="00876ECC">
        <w:rPr>
          <w:rFonts w:ascii="TimesNewRomanPS-BoldMT" w:hAnsi="TimesNewRomanPS-BoldMT" w:cs="TimesNewRomanPS-BoldMT"/>
          <w:b/>
          <w:bCs/>
        </w:rPr>
        <w:t>XIV. TERMIN OTWARCIA OFERT</w:t>
      </w:r>
    </w:p>
    <w:p w14:paraId="35722502" w14:textId="3B2F9323" w:rsidR="00BB5C00" w:rsidRPr="00876ECC" w:rsidRDefault="00BB5C00" w:rsidP="00BB5C00">
      <w:pPr>
        <w:autoSpaceDE w:val="0"/>
        <w:autoSpaceDN w:val="0"/>
        <w:adjustRightInd w:val="0"/>
        <w:spacing w:after="0" w:line="360" w:lineRule="auto"/>
        <w:jc w:val="both"/>
        <w:rPr>
          <w:rFonts w:ascii="Times New Roman" w:hAnsi="Times New Roman" w:cs="Times New Roman"/>
        </w:rPr>
      </w:pPr>
      <w:r w:rsidRPr="00876ECC">
        <w:rPr>
          <w:rFonts w:ascii="Times New Roman" w:hAnsi="Times New Roman" w:cs="Times New Roman"/>
        </w:rPr>
        <w:t>1.</w:t>
      </w:r>
      <w:r w:rsidRPr="00876ECC">
        <w:rPr>
          <w:rFonts w:ascii="Times New Roman" w:hAnsi="Times New Roman" w:cs="Times New Roman"/>
        </w:rPr>
        <w:tab/>
        <w:t>Otwarcie ofert następuje niezwłocznie po upływie terminu składania ofert</w:t>
      </w:r>
      <w:r w:rsidR="00CF1344" w:rsidRPr="00876ECC">
        <w:rPr>
          <w:rFonts w:ascii="Times New Roman" w:hAnsi="Times New Roman" w:cs="Times New Roman"/>
        </w:rPr>
        <w:t xml:space="preserve">, </w:t>
      </w:r>
      <w:r w:rsidRPr="00876ECC">
        <w:rPr>
          <w:rFonts w:ascii="Times New Roman" w:hAnsi="Times New Roman" w:cs="Times New Roman"/>
        </w:rPr>
        <w:t xml:space="preserve">tj. </w:t>
      </w:r>
      <w:r w:rsidR="003B47FC" w:rsidRPr="00876ECC">
        <w:rPr>
          <w:rFonts w:ascii="Times New Roman" w:hAnsi="Times New Roman" w:cs="Times New Roman"/>
        </w:rPr>
        <w:t>0</w:t>
      </w:r>
      <w:r w:rsidR="00BB1151" w:rsidRPr="00876ECC">
        <w:rPr>
          <w:rFonts w:ascii="Times New Roman" w:hAnsi="Times New Roman" w:cs="Times New Roman"/>
        </w:rPr>
        <w:t>4</w:t>
      </w:r>
      <w:r w:rsidRPr="00876ECC">
        <w:rPr>
          <w:rFonts w:ascii="Times New Roman" w:hAnsi="Times New Roman" w:cs="Times New Roman"/>
        </w:rPr>
        <w:t>.0</w:t>
      </w:r>
      <w:r w:rsidR="003B47FC" w:rsidRPr="00876ECC">
        <w:rPr>
          <w:rFonts w:ascii="Times New Roman" w:hAnsi="Times New Roman" w:cs="Times New Roman"/>
        </w:rPr>
        <w:t>4</w:t>
      </w:r>
      <w:r w:rsidRPr="00876ECC">
        <w:rPr>
          <w:rFonts w:ascii="Times New Roman" w:hAnsi="Times New Roman" w:cs="Times New Roman"/>
        </w:rPr>
        <w:t>.2022 r. o godz. 09:</w:t>
      </w:r>
      <w:r w:rsidR="00CF1344" w:rsidRPr="00876ECC">
        <w:rPr>
          <w:rFonts w:ascii="Times New Roman" w:hAnsi="Times New Roman" w:cs="Times New Roman"/>
        </w:rPr>
        <w:t>1</w:t>
      </w:r>
      <w:r w:rsidRPr="00876ECC">
        <w:rPr>
          <w:rFonts w:ascii="Times New Roman" w:hAnsi="Times New Roman" w:cs="Times New Roman"/>
        </w:rPr>
        <w:t>5</w:t>
      </w:r>
    </w:p>
    <w:p w14:paraId="77028594" w14:textId="744D1E24" w:rsidR="00BB5C00" w:rsidRPr="00876ECC" w:rsidRDefault="00BB5C00" w:rsidP="00BB5C00">
      <w:pPr>
        <w:autoSpaceDE w:val="0"/>
        <w:autoSpaceDN w:val="0"/>
        <w:adjustRightInd w:val="0"/>
        <w:spacing w:after="0" w:line="360" w:lineRule="auto"/>
        <w:jc w:val="both"/>
        <w:rPr>
          <w:rFonts w:ascii="Times New Roman" w:hAnsi="Times New Roman" w:cs="Times New Roman"/>
        </w:rPr>
      </w:pPr>
      <w:r w:rsidRPr="00876ECC">
        <w:rPr>
          <w:rFonts w:ascii="Times New Roman" w:hAnsi="Times New Roman" w:cs="Times New Roman"/>
        </w:rPr>
        <w:lastRenderedPageBreak/>
        <w:t>2.</w:t>
      </w:r>
      <w:r w:rsidRPr="00876ECC">
        <w:rPr>
          <w:rFonts w:ascii="Times New Roman" w:hAnsi="Times New Roman" w:cs="Times New Roman"/>
        </w:rPr>
        <w:tab/>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6CB8663" w14:textId="4DF55536" w:rsidR="00BB5C00" w:rsidRPr="00876ECC" w:rsidRDefault="00BB5C00" w:rsidP="00BB5C00">
      <w:pPr>
        <w:autoSpaceDE w:val="0"/>
        <w:autoSpaceDN w:val="0"/>
        <w:adjustRightInd w:val="0"/>
        <w:spacing w:after="0" w:line="360" w:lineRule="auto"/>
        <w:jc w:val="both"/>
        <w:rPr>
          <w:rFonts w:ascii="Times New Roman" w:hAnsi="Times New Roman" w:cs="Times New Roman"/>
        </w:rPr>
      </w:pPr>
      <w:r w:rsidRPr="00876ECC">
        <w:rPr>
          <w:rFonts w:ascii="Times New Roman" w:hAnsi="Times New Roman" w:cs="Times New Roman"/>
        </w:rPr>
        <w:t>3.</w:t>
      </w:r>
      <w:r w:rsidRPr="00876ECC">
        <w:rPr>
          <w:rFonts w:ascii="Times New Roman" w:hAnsi="Times New Roman" w:cs="Times New Roman"/>
        </w:rPr>
        <w:tab/>
        <w:t>Zamawiający poinformuje o zmianie terminu otwarcia ofert na stronie internetowej prowadzonego postępowania.</w:t>
      </w:r>
    </w:p>
    <w:p w14:paraId="38EF551D" w14:textId="067710EC" w:rsidR="00BB5C00" w:rsidRPr="00876ECC" w:rsidRDefault="00BB5C00" w:rsidP="00BB5C00">
      <w:pPr>
        <w:autoSpaceDE w:val="0"/>
        <w:autoSpaceDN w:val="0"/>
        <w:adjustRightInd w:val="0"/>
        <w:spacing w:after="0" w:line="360" w:lineRule="auto"/>
        <w:jc w:val="both"/>
        <w:rPr>
          <w:rFonts w:ascii="Times New Roman" w:hAnsi="Times New Roman" w:cs="Times New Roman"/>
        </w:rPr>
      </w:pPr>
      <w:r w:rsidRPr="00876ECC">
        <w:rPr>
          <w:rFonts w:ascii="Times New Roman" w:hAnsi="Times New Roman" w:cs="Times New Roman"/>
        </w:rPr>
        <w:t>4.</w:t>
      </w:r>
      <w:r w:rsidRPr="00876ECC">
        <w:rPr>
          <w:rFonts w:ascii="Times New Roman" w:hAnsi="Times New Roman" w:cs="Times New Roman"/>
        </w:rPr>
        <w:tab/>
        <w:t>Zamawiający, najpóźniej przed otwarciem ofert, udostępnia na stronie internetowej prowadzonego postępowania informację o kwocie, jaką zamierza przeznaczyć na sfinansowanie zamówienia.</w:t>
      </w:r>
    </w:p>
    <w:p w14:paraId="50A10882" w14:textId="714A0B15" w:rsidR="00BB5C00" w:rsidRPr="00876ECC" w:rsidRDefault="00BB5C00" w:rsidP="00BB5C00">
      <w:pPr>
        <w:autoSpaceDE w:val="0"/>
        <w:autoSpaceDN w:val="0"/>
        <w:adjustRightInd w:val="0"/>
        <w:spacing w:after="0" w:line="360" w:lineRule="auto"/>
        <w:jc w:val="both"/>
        <w:rPr>
          <w:rFonts w:ascii="Times New Roman" w:hAnsi="Times New Roman" w:cs="Times New Roman"/>
        </w:rPr>
      </w:pPr>
      <w:r w:rsidRPr="00876ECC">
        <w:rPr>
          <w:rFonts w:ascii="Times New Roman" w:hAnsi="Times New Roman" w:cs="Times New Roman"/>
        </w:rPr>
        <w:t>5.</w:t>
      </w:r>
      <w:r w:rsidRPr="00876ECC">
        <w:rPr>
          <w:rFonts w:ascii="Times New Roman" w:hAnsi="Times New Roman" w:cs="Times New Roman"/>
        </w:rPr>
        <w:tab/>
        <w:t>Zamawiający, niezwłocznie po otwarciu ofert, udostępnia na stronie internetowej prowadzonego postępowania informacje o:</w:t>
      </w:r>
    </w:p>
    <w:p w14:paraId="4CD04E4C" w14:textId="77777777" w:rsidR="00BB5C00" w:rsidRPr="00876ECC" w:rsidRDefault="00BB5C00" w:rsidP="00BB5C00">
      <w:pPr>
        <w:autoSpaceDE w:val="0"/>
        <w:autoSpaceDN w:val="0"/>
        <w:adjustRightInd w:val="0"/>
        <w:spacing w:after="0" w:line="360" w:lineRule="auto"/>
        <w:jc w:val="both"/>
        <w:rPr>
          <w:rFonts w:ascii="Times New Roman" w:hAnsi="Times New Roman" w:cs="Times New Roman"/>
        </w:rPr>
      </w:pPr>
      <w:r w:rsidRPr="00876ECC">
        <w:rPr>
          <w:rFonts w:ascii="Times New Roman" w:hAnsi="Times New Roman" w:cs="Times New Roman"/>
        </w:rPr>
        <w:t>1) nazwach albo imionach i nazwiskach oraz siedzibach lub miejscach prowadzonej działalności gospodarczej albo miejscach zamieszkania Wykonawców, których oferty zostały otwarte;</w:t>
      </w:r>
    </w:p>
    <w:p w14:paraId="6E58A91A" w14:textId="77777777" w:rsidR="00BB5C00" w:rsidRPr="00876ECC" w:rsidRDefault="00BB5C00" w:rsidP="00BB5C00">
      <w:pPr>
        <w:autoSpaceDE w:val="0"/>
        <w:autoSpaceDN w:val="0"/>
        <w:adjustRightInd w:val="0"/>
        <w:spacing w:after="0" w:line="360" w:lineRule="auto"/>
        <w:jc w:val="both"/>
        <w:rPr>
          <w:rFonts w:ascii="Times New Roman" w:hAnsi="Times New Roman" w:cs="Times New Roman"/>
        </w:rPr>
      </w:pPr>
      <w:r w:rsidRPr="00876ECC">
        <w:rPr>
          <w:rFonts w:ascii="Times New Roman" w:hAnsi="Times New Roman" w:cs="Times New Roman"/>
        </w:rPr>
        <w:t>2) cenach lub kosztach zawartych w ofertach.</w:t>
      </w:r>
    </w:p>
    <w:p w14:paraId="5A5C2F13" w14:textId="7B409C1C" w:rsidR="00BB5C00" w:rsidRPr="00876ECC" w:rsidRDefault="00BB5C00" w:rsidP="00BB5C00">
      <w:pPr>
        <w:autoSpaceDE w:val="0"/>
        <w:autoSpaceDN w:val="0"/>
        <w:adjustRightInd w:val="0"/>
        <w:spacing w:after="0" w:line="360" w:lineRule="auto"/>
        <w:jc w:val="both"/>
        <w:rPr>
          <w:rFonts w:ascii="Times New Roman" w:hAnsi="Times New Roman" w:cs="Times New Roman"/>
        </w:rPr>
      </w:pPr>
      <w:r w:rsidRPr="00876ECC">
        <w:rPr>
          <w:rFonts w:ascii="Times New Roman" w:hAnsi="Times New Roman" w:cs="Times New Roman"/>
        </w:rPr>
        <w:t>6.</w:t>
      </w:r>
      <w:r w:rsidRPr="00876ECC">
        <w:rPr>
          <w:rFonts w:ascii="Times New Roman" w:hAnsi="Times New Roman" w:cs="Times New Roman"/>
        </w:rPr>
        <w:tab/>
        <w:t>Informacja zostanie opublikowana na stronie postępowania na platformazakupowa.pl w sekcji ,,Komunikaty” .</w:t>
      </w:r>
    </w:p>
    <w:p w14:paraId="1D86C3A5" w14:textId="77777777" w:rsidR="00BB5C00" w:rsidRPr="00876ECC" w:rsidRDefault="00BB5C00" w:rsidP="00BB5C00">
      <w:pPr>
        <w:autoSpaceDE w:val="0"/>
        <w:autoSpaceDN w:val="0"/>
        <w:adjustRightInd w:val="0"/>
        <w:spacing w:after="0" w:line="360" w:lineRule="auto"/>
        <w:jc w:val="both"/>
        <w:rPr>
          <w:rFonts w:ascii="Times New Roman" w:hAnsi="Times New Roman" w:cs="Times New Roman"/>
        </w:rPr>
      </w:pPr>
      <w:r w:rsidRPr="00876ECC">
        <w:rPr>
          <w:rFonts w:ascii="Times New Roman" w:hAnsi="Times New Roman" w:cs="Times New Roman"/>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40C6BEC" w14:textId="4B74125F" w:rsidR="00BB5C00" w:rsidRPr="00876ECC" w:rsidRDefault="00BB5C00" w:rsidP="00E267BA">
      <w:pPr>
        <w:autoSpaceDE w:val="0"/>
        <w:autoSpaceDN w:val="0"/>
        <w:adjustRightInd w:val="0"/>
        <w:spacing w:after="0" w:line="360" w:lineRule="auto"/>
        <w:jc w:val="both"/>
        <w:rPr>
          <w:rFonts w:ascii="Times New Roman" w:hAnsi="Times New Roman" w:cs="Times New Roman"/>
        </w:rPr>
      </w:pPr>
      <w:r w:rsidRPr="00876ECC">
        <w:rPr>
          <w:rFonts w:ascii="Times New Roman" w:hAnsi="Times New Roman" w:cs="Times New Roman"/>
        </w:rPr>
        <w:t>7. Wykonawca ponosi wszelkie koszty związane z przygotowaniem i złożeniem oferty.</w:t>
      </w:r>
    </w:p>
    <w:p w14:paraId="085E7B06" w14:textId="1E28E059" w:rsidR="00D975E2" w:rsidRPr="00876ECC" w:rsidRDefault="00BB5C00" w:rsidP="00E267BA">
      <w:p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t>8</w:t>
      </w:r>
      <w:r w:rsidR="00D975E2" w:rsidRPr="00876ECC">
        <w:rPr>
          <w:rFonts w:ascii="TimesNewRomanPSMT" w:hAnsi="TimesNewRomanPSMT" w:cs="TimesNewRomanPSMT"/>
        </w:rPr>
        <w:t>. Zamawiający udzieli zamówienia Wykonawcy, którego oferta odpowiada wszystkim</w:t>
      </w:r>
      <w:r w:rsidR="00F30491" w:rsidRPr="00876ECC">
        <w:rPr>
          <w:rFonts w:ascii="TimesNewRomanPSMT" w:hAnsi="TimesNewRomanPSMT" w:cs="TimesNewRomanPSMT"/>
        </w:rPr>
        <w:t xml:space="preserve"> </w:t>
      </w:r>
      <w:r w:rsidR="00D975E2" w:rsidRPr="00876ECC">
        <w:rPr>
          <w:rFonts w:ascii="TimesNewRomanPSMT" w:hAnsi="TimesNewRomanPSMT" w:cs="TimesNewRomanPSMT"/>
        </w:rPr>
        <w:t>wymaganiom określonym w ustawie PZP oraz w SWZ, a ponadto uzyska największą liczbę</w:t>
      </w:r>
      <w:r w:rsidR="00F30491" w:rsidRPr="00876ECC">
        <w:rPr>
          <w:rFonts w:ascii="TimesNewRomanPSMT" w:hAnsi="TimesNewRomanPSMT" w:cs="TimesNewRomanPSMT"/>
        </w:rPr>
        <w:t xml:space="preserve"> </w:t>
      </w:r>
      <w:r w:rsidR="00D975E2" w:rsidRPr="00876ECC">
        <w:rPr>
          <w:rFonts w:ascii="TimesNewRomanPSMT" w:hAnsi="TimesNewRomanPSMT" w:cs="TimesNewRomanPSMT"/>
        </w:rPr>
        <w:t>punktów zgodnie z przyjętym kryterium oceny ofert.</w:t>
      </w:r>
    </w:p>
    <w:p w14:paraId="0FDAC259" w14:textId="77777777" w:rsidR="00E45077" w:rsidRPr="00876ECC" w:rsidRDefault="00E45077" w:rsidP="00E267BA">
      <w:pPr>
        <w:autoSpaceDE w:val="0"/>
        <w:autoSpaceDN w:val="0"/>
        <w:adjustRightInd w:val="0"/>
        <w:spacing w:after="0" w:line="360" w:lineRule="auto"/>
        <w:jc w:val="both"/>
        <w:rPr>
          <w:rFonts w:ascii="TimesNewRomanPS-BoldMT" w:hAnsi="TimesNewRomanPS-BoldMT" w:cs="TimesNewRomanPS-BoldMT"/>
          <w:b/>
          <w:bCs/>
        </w:rPr>
      </w:pPr>
    </w:p>
    <w:p w14:paraId="2BA23B9F" w14:textId="27B2C275" w:rsidR="00D975E2" w:rsidRPr="00876ECC" w:rsidRDefault="00D975E2" w:rsidP="00E267BA">
      <w:pPr>
        <w:autoSpaceDE w:val="0"/>
        <w:autoSpaceDN w:val="0"/>
        <w:adjustRightInd w:val="0"/>
        <w:spacing w:after="0" w:line="360" w:lineRule="auto"/>
        <w:jc w:val="both"/>
        <w:rPr>
          <w:rFonts w:ascii="TimesNewRomanPS-BoldMT" w:hAnsi="TimesNewRomanPS-BoldMT" w:cs="TimesNewRomanPS-BoldMT"/>
          <w:b/>
          <w:bCs/>
        </w:rPr>
      </w:pPr>
      <w:r w:rsidRPr="00876ECC">
        <w:rPr>
          <w:rFonts w:ascii="TimesNewRomanPS-BoldMT" w:hAnsi="TimesNewRomanPS-BoldMT" w:cs="TimesNewRomanPS-BoldMT"/>
          <w:b/>
          <w:bCs/>
        </w:rPr>
        <w:t>XV. PODSTAWY WYKLUCZENIA</w:t>
      </w:r>
    </w:p>
    <w:p w14:paraId="09D5FD36" w14:textId="77777777" w:rsidR="00D975E2" w:rsidRPr="00876ECC" w:rsidRDefault="00D975E2" w:rsidP="00E267BA">
      <w:p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t>1. Z postępowania o udzielenie zamówienia wyklucza się z zastrzeżeniem art. 110 ust. 2 ustawy PZP,</w:t>
      </w:r>
    </w:p>
    <w:p w14:paraId="715FA7CD" w14:textId="77777777" w:rsidR="00D975E2" w:rsidRPr="00876ECC" w:rsidRDefault="00D975E2" w:rsidP="00E267BA">
      <w:p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t>Wykonawcę w stosunku do którego zachodzi którakolwiek z okoliczności wskazanych;</w:t>
      </w:r>
    </w:p>
    <w:p w14:paraId="7DB56399" w14:textId="77777777" w:rsidR="00D975E2" w:rsidRPr="00876ECC" w:rsidRDefault="00D975E2" w:rsidP="00E267BA">
      <w:p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t>1.1. w art. 108 ust.1 ustawy PZP;</w:t>
      </w:r>
    </w:p>
    <w:p w14:paraId="32BAD5CD" w14:textId="77777777" w:rsidR="00D975E2" w:rsidRPr="00876ECC" w:rsidRDefault="00D975E2" w:rsidP="00E267BA">
      <w:p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lastRenderedPageBreak/>
        <w:t>1.2. w art. 109 ust. 1 pkt. 4, 5, 7, 8 ustawy PZP, tj.:</w:t>
      </w:r>
    </w:p>
    <w:p w14:paraId="683A0432" w14:textId="325BC139" w:rsidR="00D975E2" w:rsidRPr="00876ECC" w:rsidRDefault="00D975E2" w:rsidP="00E267BA">
      <w:p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t>a. w stosunku do którego otwarto likwidację, ogłoszono upadłość, którego aktywami</w:t>
      </w:r>
      <w:r w:rsidR="00FD5188" w:rsidRPr="00876ECC">
        <w:rPr>
          <w:rFonts w:ascii="TimesNewRomanPSMT" w:hAnsi="TimesNewRomanPSMT" w:cs="TimesNewRomanPSMT"/>
        </w:rPr>
        <w:t xml:space="preserve"> </w:t>
      </w:r>
      <w:r w:rsidRPr="00876ECC">
        <w:rPr>
          <w:rFonts w:ascii="TimesNewRomanPSMT" w:hAnsi="TimesNewRomanPSMT" w:cs="TimesNewRomanPSMT"/>
        </w:rPr>
        <w:t>zarządza likwidator lub sąd, zawarł układ z wierzycielami, którego działalność</w:t>
      </w:r>
      <w:r w:rsidR="00FD5188" w:rsidRPr="00876ECC">
        <w:rPr>
          <w:rFonts w:ascii="TimesNewRomanPSMT" w:hAnsi="TimesNewRomanPSMT" w:cs="TimesNewRomanPSMT"/>
        </w:rPr>
        <w:t xml:space="preserve"> </w:t>
      </w:r>
      <w:r w:rsidRPr="00876ECC">
        <w:rPr>
          <w:rFonts w:ascii="TimesNewRomanPSMT" w:hAnsi="TimesNewRomanPSMT" w:cs="TimesNewRomanPSMT"/>
        </w:rPr>
        <w:t>gospodarcza jest zawieszona albo znajduje się on w innej tego rodzaju sytuacji wynikającej</w:t>
      </w:r>
      <w:r w:rsidR="00FD5188" w:rsidRPr="00876ECC">
        <w:rPr>
          <w:rFonts w:ascii="TimesNewRomanPSMT" w:hAnsi="TimesNewRomanPSMT" w:cs="TimesNewRomanPSMT"/>
        </w:rPr>
        <w:t xml:space="preserve"> </w:t>
      </w:r>
      <w:r w:rsidRPr="00876ECC">
        <w:rPr>
          <w:rFonts w:ascii="TimesNewRomanPSMT" w:hAnsi="TimesNewRomanPSMT" w:cs="TimesNewRomanPSMT"/>
        </w:rPr>
        <w:t>z podobnej procedury przewidzianej w przepisach miejsca wszczęcia tej procedury;</w:t>
      </w:r>
    </w:p>
    <w:p w14:paraId="29FB6432" w14:textId="077CA7C2" w:rsidR="00D975E2" w:rsidRPr="00876ECC" w:rsidRDefault="00D975E2" w:rsidP="00E267BA">
      <w:p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t>b. który w sposób zawiniony poważnie naruszył obowiązki zawodowe, co podważa jego</w:t>
      </w:r>
      <w:r w:rsidR="00FD5188" w:rsidRPr="00876ECC">
        <w:rPr>
          <w:rFonts w:ascii="TimesNewRomanPSMT" w:hAnsi="TimesNewRomanPSMT" w:cs="TimesNewRomanPSMT"/>
        </w:rPr>
        <w:t xml:space="preserve"> </w:t>
      </w:r>
      <w:r w:rsidRPr="00876ECC">
        <w:rPr>
          <w:rFonts w:ascii="TimesNewRomanPSMT" w:hAnsi="TimesNewRomanPSMT" w:cs="TimesNewRomanPSMT"/>
        </w:rPr>
        <w:t>uczciwość, w szczególności gdy wykonawca w wyniku zamierzonego działania lub</w:t>
      </w:r>
      <w:r w:rsidR="00FD5188" w:rsidRPr="00876ECC">
        <w:rPr>
          <w:rFonts w:ascii="TimesNewRomanPSMT" w:hAnsi="TimesNewRomanPSMT" w:cs="TimesNewRomanPSMT"/>
        </w:rPr>
        <w:t xml:space="preserve"> </w:t>
      </w:r>
      <w:r w:rsidRPr="00876ECC">
        <w:rPr>
          <w:rFonts w:ascii="TimesNewRomanPSMT" w:hAnsi="TimesNewRomanPSMT" w:cs="TimesNewRomanPSMT"/>
        </w:rPr>
        <w:t>rażącego niedbalstwa nie wykonał lub nienależycie wykonał zamówienie, co zamawiający</w:t>
      </w:r>
      <w:r w:rsidR="00FD5188" w:rsidRPr="00876ECC">
        <w:rPr>
          <w:rFonts w:ascii="TimesNewRomanPSMT" w:hAnsi="TimesNewRomanPSMT" w:cs="TimesNewRomanPSMT"/>
        </w:rPr>
        <w:t xml:space="preserve"> </w:t>
      </w:r>
      <w:r w:rsidRPr="00876ECC">
        <w:rPr>
          <w:rFonts w:ascii="TimesNewRomanPSMT" w:hAnsi="TimesNewRomanPSMT" w:cs="TimesNewRomanPSMT"/>
        </w:rPr>
        <w:t>jest w stanie wykazać za pomocą stosownych dowodów;</w:t>
      </w:r>
    </w:p>
    <w:p w14:paraId="0E2124C8" w14:textId="46B15C32" w:rsidR="00D975E2" w:rsidRPr="00876ECC" w:rsidRDefault="00D975E2" w:rsidP="00E267BA">
      <w:p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t>c. który z przyczyn leżących po jego stronie, w znacznym stopniu lub zakresie nie wykonał</w:t>
      </w:r>
      <w:r w:rsidR="00FD5188" w:rsidRPr="00876ECC">
        <w:rPr>
          <w:rFonts w:ascii="TimesNewRomanPSMT" w:hAnsi="TimesNewRomanPSMT" w:cs="TimesNewRomanPSMT"/>
        </w:rPr>
        <w:t xml:space="preserve"> </w:t>
      </w:r>
      <w:r w:rsidRPr="00876ECC">
        <w:rPr>
          <w:rFonts w:ascii="TimesNewRomanPSMT" w:hAnsi="TimesNewRomanPSMT" w:cs="TimesNewRomanPSMT"/>
        </w:rPr>
        <w:t>lub nienależycie wykonał albo długotrwale nienależycie wykonywał istotne zobowiązanie</w:t>
      </w:r>
      <w:r w:rsidR="00FD5188" w:rsidRPr="00876ECC">
        <w:rPr>
          <w:rFonts w:ascii="TimesNewRomanPSMT" w:hAnsi="TimesNewRomanPSMT" w:cs="TimesNewRomanPSMT"/>
        </w:rPr>
        <w:t xml:space="preserve"> </w:t>
      </w:r>
      <w:r w:rsidRPr="00876ECC">
        <w:rPr>
          <w:rFonts w:ascii="TimesNewRomanPSMT" w:hAnsi="TimesNewRomanPSMT" w:cs="TimesNewRomanPSMT"/>
        </w:rPr>
        <w:t>wynikające z wcześniejszej umowy w sprawie zamówienia publicznego lub umowy</w:t>
      </w:r>
      <w:r w:rsidR="00FD5188" w:rsidRPr="00876ECC">
        <w:rPr>
          <w:rFonts w:ascii="TimesNewRomanPSMT" w:hAnsi="TimesNewRomanPSMT" w:cs="TimesNewRomanPSMT"/>
        </w:rPr>
        <w:t xml:space="preserve"> </w:t>
      </w:r>
      <w:r w:rsidRPr="00876ECC">
        <w:rPr>
          <w:rFonts w:ascii="TimesNewRomanPSMT" w:hAnsi="TimesNewRomanPSMT" w:cs="TimesNewRomanPSMT"/>
        </w:rPr>
        <w:t>koncesji, co doprowadziło do wypowiedzenia lub odstąpienia od umowy, odszkodowania,</w:t>
      </w:r>
      <w:r w:rsidR="00FD5188" w:rsidRPr="00876ECC">
        <w:rPr>
          <w:rFonts w:ascii="TimesNewRomanPSMT" w:hAnsi="TimesNewRomanPSMT" w:cs="TimesNewRomanPSMT"/>
        </w:rPr>
        <w:t xml:space="preserve"> </w:t>
      </w:r>
      <w:r w:rsidRPr="00876ECC">
        <w:rPr>
          <w:rFonts w:ascii="TimesNewRomanPSMT" w:hAnsi="TimesNewRomanPSMT" w:cs="TimesNewRomanPSMT"/>
        </w:rPr>
        <w:t>wykonania zastępczego lub realizacji uprawnień z tytułu rękojmi za wady;</w:t>
      </w:r>
    </w:p>
    <w:p w14:paraId="5A59DB6C" w14:textId="2C9828AC" w:rsidR="00D975E2" w:rsidRPr="00876ECC" w:rsidRDefault="00D975E2" w:rsidP="00E267BA">
      <w:p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t>d. który w wyniku zamierzonego działania lub rażącego niedbalstwa wprowadził</w:t>
      </w:r>
      <w:r w:rsidR="00FD5188" w:rsidRPr="00876ECC">
        <w:rPr>
          <w:rFonts w:ascii="TimesNewRomanPSMT" w:hAnsi="TimesNewRomanPSMT" w:cs="TimesNewRomanPSMT"/>
        </w:rPr>
        <w:t xml:space="preserve"> </w:t>
      </w:r>
      <w:r w:rsidRPr="00876ECC">
        <w:rPr>
          <w:rFonts w:ascii="TimesNewRomanPSMT" w:hAnsi="TimesNewRomanPSMT" w:cs="TimesNewRomanPSMT"/>
        </w:rPr>
        <w:t>zamawiającego w błąd przy przedstawianiu informacji, że nie podlega wykluczeniu,</w:t>
      </w:r>
      <w:r w:rsidR="00FD5188" w:rsidRPr="00876ECC">
        <w:rPr>
          <w:rFonts w:ascii="TimesNewRomanPSMT" w:hAnsi="TimesNewRomanPSMT" w:cs="TimesNewRomanPSMT"/>
        </w:rPr>
        <w:t xml:space="preserve"> </w:t>
      </w:r>
      <w:r w:rsidRPr="00876ECC">
        <w:rPr>
          <w:rFonts w:ascii="TimesNewRomanPSMT" w:hAnsi="TimesNewRomanPSMT" w:cs="TimesNewRomanPSMT"/>
        </w:rPr>
        <w:t>spełnia warunki udziału w postępowaniu lub kryteria selekcji, co mogło mieć istotny</w:t>
      </w:r>
      <w:r w:rsidR="00FD5188" w:rsidRPr="00876ECC">
        <w:rPr>
          <w:rFonts w:ascii="TimesNewRomanPSMT" w:hAnsi="TimesNewRomanPSMT" w:cs="TimesNewRomanPSMT"/>
        </w:rPr>
        <w:t xml:space="preserve"> </w:t>
      </w:r>
      <w:r w:rsidRPr="00876ECC">
        <w:rPr>
          <w:rFonts w:ascii="TimesNewRomanPSMT" w:hAnsi="TimesNewRomanPSMT" w:cs="TimesNewRomanPSMT"/>
        </w:rPr>
        <w:t>wpływ na decyzje podejmowane przez zamawiającego w postępowaniu o udzielenie</w:t>
      </w:r>
      <w:r w:rsidR="00FD5188" w:rsidRPr="00876ECC">
        <w:rPr>
          <w:rFonts w:ascii="TimesNewRomanPSMT" w:hAnsi="TimesNewRomanPSMT" w:cs="TimesNewRomanPSMT"/>
        </w:rPr>
        <w:t xml:space="preserve"> </w:t>
      </w:r>
      <w:r w:rsidRPr="00876ECC">
        <w:rPr>
          <w:rFonts w:ascii="TimesNewRomanPSMT" w:hAnsi="TimesNewRomanPSMT" w:cs="TimesNewRomanPSMT"/>
        </w:rPr>
        <w:t>zamówienia, lub który zataił te informacje lub nie jest w stanie przedstawić wymaganych</w:t>
      </w:r>
      <w:r w:rsidR="00FD5188" w:rsidRPr="00876ECC">
        <w:rPr>
          <w:rFonts w:ascii="TimesNewRomanPSMT" w:hAnsi="TimesNewRomanPSMT" w:cs="TimesNewRomanPSMT"/>
        </w:rPr>
        <w:t xml:space="preserve"> </w:t>
      </w:r>
      <w:r w:rsidRPr="00876ECC">
        <w:rPr>
          <w:rFonts w:ascii="TimesNewRomanPSMT" w:hAnsi="TimesNewRomanPSMT" w:cs="TimesNewRomanPSMT"/>
        </w:rPr>
        <w:t>podmiotowych środków dowodowych;</w:t>
      </w:r>
    </w:p>
    <w:p w14:paraId="4443948D" w14:textId="77777777" w:rsidR="00D975E2" w:rsidRPr="00876ECC" w:rsidRDefault="00D975E2" w:rsidP="00E267BA">
      <w:p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t>1.3. Wykluczenie Wykonawcy następuje zgodnie z art. 111 ustawy PZP.</w:t>
      </w:r>
    </w:p>
    <w:p w14:paraId="170A4F12" w14:textId="77777777" w:rsidR="00201E34" w:rsidRPr="00876ECC" w:rsidRDefault="00201E34" w:rsidP="00E267BA">
      <w:pPr>
        <w:autoSpaceDE w:val="0"/>
        <w:autoSpaceDN w:val="0"/>
        <w:adjustRightInd w:val="0"/>
        <w:spacing w:after="0" w:line="360" w:lineRule="auto"/>
        <w:jc w:val="both"/>
        <w:rPr>
          <w:rFonts w:ascii="TimesNewRomanPS-BoldMT" w:hAnsi="TimesNewRomanPS-BoldMT" w:cs="TimesNewRomanPS-BoldMT"/>
          <w:b/>
          <w:bCs/>
        </w:rPr>
      </w:pPr>
    </w:p>
    <w:p w14:paraId="6FA6C8A6" w14:textId="17F46D1A" w:rsidR="00D975E2" w:rsidRPr="00876ECC" w:rsidRDefault="00D975E2" w:rsidP="00E267BA">
      <w:pPr>
        <w:autoSpaceDE w:val="0"/>
        <w:autoSpaceDN w:val="0"/>
        <w:adjustRightInd w:val="0"/>
        <w:spacing w:after="0" w:line="360" w:lineRule="auto"/>
        <w:jc w:val="both"/>
        <w:rPr>
          <w:rFonts w:ascii="TimesNewRomanPS-BoldMT" w:hAnsi="TimesNewRomanPS-BoldMT" w:cs="TimesNewRomanPS-BoldMT"/>
          <w:b/>
          <w:bCs/>
        </w:rPr>
      </w:pPr>
      <w:r w:rsidRPr="00876ECC">
        <w:rPr>
          <w:rFonts w:ascii="TimesNewRomanPS-BoldMT" w:hAnsi="TimesNewRomanPS-BoldMT" w:cs="TimesNewRomanPS-BoldMT"/>
          <w:b/>
          <w:bCs/>
        </w:rPr>
        <w:t>XVI. SPOSÓB OBLICZENIA CENY</w:t>
      </w:r>
    </w:p>
    <w:p w14:paraId="2A1150AF" w14:textId="7BB46CF5" w:rsidR="00D975E2" w:rsidRPr="00876ECC" w:rsidRDefault="00D975E2" w:rsidP="00E267BA">
      <w:p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t>1. Wykonawca poda cenę oferty w Formularzu Ofertowym sporządzonym według wzoru</w:t>
      </w:r>
      <w:r w:rsidR="00201E34" w:rsidRPr="00876ECC">
        <w:rPr>
          <w:rFonts w:ascii="TimesNewRomanPSMT" w:hAnsi="TimesNewRomanPSMT" w:cs="TimesNewRomanPSMT"/>
        </w:rPr>
        <w:t xml:space="preserve"> </w:t>
      </w:r>
      <w:r w:rsidRPr="00876ECC">
        <w:rPr>
          <w:rFonts w:ascii="TimesNewRomanPSMT" w:hAnsi="TimesNewRomanPSMT" w:cs="TimesNewRomanPSMT"/>
        </w:rPr>
        <w:t>stanowiącego Załącznik nr 2 do SWZ, tj. cenę netto, cenę brutto (z uwzględnieniem kwoty podatku</w:t>
      </w:r>
      <w:r w:rsidR="00201E34" w:rsidRPr="00876ECC">
        <w:rPr>
          <w:rFonts w:ascii="TimesNewRomanPSMT" w:hAnsi="TimesNewRomanPSMT" w:cs="TimesNewRomanPSMT"/>
        </w:rPr>
        <w:t xml:space="preserve"> </w:t>
      </w:r>
      <w:r w:rsidRPr="00876ECC">
        <w:rPr>
          <w:rFonts w:ascii="TimesNewRomanPSMT" w:hAnsi="TimesNewRomanPSMT" w:cs="TimesNewRomanPSMT"/>
        </w:rPr>
        <w:t>od towarów i usług (VAT) z wyszczególnieniem stawki podatku od towarów i usług (VAT).</w:t>
      </w:r>
    </w:p>
    <w:p w14:paraId="2C96C399" w14:textId="592EDA05" w:rsidR="00D975E2" w:rsidRPr="00876ECC" w:rsidRDefault="00D975E2" w:rsidP="00E267BA">
      <w:p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t>2. Cena musi być wyrażona w złotych polskich (PLN), z dokładnością nie większą niż dwa miejsca</w:t>
      </w:r>
      <w:r w:rsidR="00201E34" w:rsidRPr="00876ECC">
        <w:rPr>
          <w:rFonts w:ascii="TimesNewRomanPSMT" w:hAnsi="TimesNewRomanPSMT" w:cs="TimesNewRomanPSMT"/>
        </w:rPr>
        <w:t xml:space="preserve"> </w:t>
      </w:r>
      <w:r w:rsidRPr="00876ECC">
        <w:rPr>
          <w:rFonts w:ascii="TimesNewRomanPSMT" w:hAnsi="TimesNewRomanPSMT" w:cs="TimesNewRomanPSMT"/>
        </w:rPr>
        <w:t>po przecinku.</w:t>
      </w:r>
    </w:p>
    <w:p w14:paraId="0EF780B8" w14:textId="41F76DB1" w:rsidR="00D975E2" w:rsidRPr="00876ECC" w:rsidRDefault="00D975E2" w:rsidP="00E267BA">
      <w:p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lastRenderedPageBreak/>
        <w:t>3. Wykonawca poda w Formularzu Ofertowym stawkę podatku od towarów i usług (VAT) właściwą</w:t>
      </w:r>
      <w:r w:rsidR="00201E34" w:rsidRPr="00876ECC">
        <w:rPr>
          <w:rFonts w:ascii="TimesNewRomanPSMT" w:hAnsi="TimesNewRomanPSMT" w:cs="TimesNewRomanPSMT"/>
        </w:rPr>
        <w:t xml:space="preserve"> </w:t>
      </w:r>
      <w:r w:rsidRPr="00876ECC">
        <w:rPr>
          <w:rFonts w:ascii="TimesNewRomanPSMT" w:hAnsi="TimesNewRomanPSMT" w:cs="TimesNewRomanPSMT"/>
        </w:rPr>
        <w:t>dla przedmiotu zamówienia, obowiązującą według stanu prawnego na dzień składania ofert.</w:t>
      </w:r>
    </w:p>
    <w:p w14:paraId="6CFAA912" w14:textId="1C6E93F5" w:rsidR="00D975E2" w:rsidRPr="00876ECC" w:rsidRDefault="00D975E2" w:rsidP="00E267BA">
      <w:p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t>Określenie ceny ofertowej z zastosowaniem nieprawidłowej stawki podatku od towarów i usług</w:t>
      </w:r>
      <w:r w:rsidR="00201E34" w:rsidRPr="00876ECC">
        <w:rPr>
          <w:rFonts w:ascii="TimesNewRomanPSMT" w:hAnsi="TimesNewRomanPSMT" w:cs="TimesNewRomanPSMT"/>
        </w:rPr>
        <w:t xml:space="preserve"> </w:t>
      </w:r>
      <w:r w:rsidRPr="00876ECC">
        <w:rPr>
          <w:rFonts w:ascii="TimesNewRomanPSMT" w:hAnsi="TimesNewRomanPSMT" w:cs="TimesNewRomanPSMT"/>
        </w:rPr>
        <w:t>(VAT) potraktowane będzie, jako błąd w obliczeniu ceny i spowoduje odrzucenie oferty.</w:t>
      </w:r>
    </w:p>
    <w:p w14:paraId="67350AED" w14:textId="77777777" w:rsidR="00D975E2" w:rsidRPr="00876ECC" w:rsidRDefault="00D975E2" w:rsidP="00E267BA">
      <w:p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t>4. Rozliczenia między Zamawiającym a Wykonawcą będą prowadzone w złotych polskich (PLN).</w:t>
      </w:r>
    </w:p>
    <w:p w14:paraId="54C4BBC0" w14:textId="395EFCFC" w:rsidR="00D975E2" w:rsidRPr="00876ECC" w:rsidRDefault="00D975E2" w:rsidP="00E267BA">
      <w:pPr>
        <w:autoSpaceDE w:val="0"/>
        <w:autoSpaceDN w:val="0"/>
        <w:adjustRightInd w:val="0"/>
        <w:spacing w:after="0" w:line="360" w:lineRule="auto"/>
        <w:jc w:val="both"/>
        <w:rPr>
          <w:rFonts w:ascii="TimesNewRomanPSMT" w:hAnsi="TimesNewRomanPSMT" w:cs="TimesNewRomanPSMT"/>
        </w:rPr>
      </w:pPr>
      <w:r w:rsidRPr="00876ECC">
        <w:rPr>
          <w:rFonts w:ascii="TimesNewRomanPSMT" w:hAnsi="TimesNewRomanPSMT" w:cs="TimesNewRomanPSMT"/>
        </w:rPr>
        <w:t>5. W przypadku rozbieżności pomiędzy ceną ryczałtową podaną cyfrowo a słownie, jako wartość</w:t>
      </w:r>
      <w:r w:rsidR="00201E34" w:rsidRPr="00876ECC">
        <w:rPr>
          <w:rFonts w:ascii="TimesNewRomanPSMT" w:hAnsi="TimesNewRomanPSMT" w:cs="TimesNewRomanPSMT"/>
        </w:rPr>
        <w:t xml:space="preserve"> </w:t>
      </w:r>
      <w:r w:rsidRPr="00876ECC">
        <w:rPr>
          <w:rFonts w:ascii="TimesNewRomanPSMT" w:hAnsi="TimesNewRomanPSMT" w:cs="TimesNewRomanPSMT"/>
        </w:rPr>
        <w:t>właściwa zostanie przyjęta cena ryczałtowa podana słownie.</w:t>
      </w:r>
    </w:p>
    <w:p w14:paraId="2E58990E" w14:textId="77777777" w:rsidR="00201E34" w:rsidRPr="00876ECC" w:rsidRDefault="00201E34" w:rsidP="00E267BA">
      <w:pPr>
        <w:autoSpaceDE w:val="0"/>
        <w:autoSpaceDN w:val="0"/>
        <w:adjustRightInd w:val="0"/>
        <w:spacing w:after="0" w:line="360" w:lineRule="auto"/>
        <w:jc w:val="both"/>
        <w:rPr>
          <w:rFonts w:ascii="TimesNewRomanPS-BoldMT" w:hAnsi="TimesNewRomanPS-BoldMT" w:cs="TimesNewRomanPS-BoldMT"/>
          <w:b/>
          <w:bCs/>
          <w:highlight w:val="yellow"/>
        </w:rPr>
      </w:pPr>
    </w:p>
    <w:p w14:paraId="78900674" w14:textId="5FC3E2A3" w:rsidR="00D975E2" w:rsidRPr="00201E34" w:rsidRDefault="00D975E2" w:rsidP="00E267BA">
      <w:pPr>
        <w:autoSpaceDE w:val="0"/>
        <w:autoSpaceDN w:val="0"/>
        <w:adjustRightInd w:val="0"/>
        <w:spacing w:after="0" w:line="360" w:lineRule="auto"/>
        <w:jc w:val="both"/>
        <w:rPr>
          <w:rFonts w:ascii="TimesNewRomanPS-BoldMT" w:hAnsi="TimesNewRomanPS-BoldMT" w:cs="TimesNewRomanPS-BoldMT"/>
          <w:b/>
          <w:bCs/>
          <w:color w:val="000000"/>
        </w:rPr>
      </w:pPr>
      <w:r w:rsidRPr="00201E34">
        <w:rPr>
          <w:rFonts w:ascii="TimesNewRomanPS-BoldMT" w:hAnsi="TimesNewRomanPS-BoldMT" w:cs="TimesNewRomanPS-BoldMT"/>
          <w:b/>
          <w:bCs/>
          <w:color w:val="000000"/>
        </w:rPr>
        <w:t>XVII. OPIS KRYTERIÓW OCENY OFERT, WRAZ Z PODANIEM WAG TYCH</w:t>
      </w:r>
      <w:r w:rsidR="00201E34" w:rsidRPr="00201E34">
        <w:rPr>
          <w:rFonts w:ascii="TimesNewRomanPS-BoldMT" w:hAnsi="TimesNewRomanPS-BoldMT" w:cs="TimesNewRomanPS-BoldMT"/>
          <w:b/>
          <w:bCs/>
          <w:color w:val="000000"/>
        </w:rPr>
        <w:t xml:space="preserve"> </w:t>
      </w:r>
      <w:r w:rsidRPr="00201E34">
        <w:rPr>
          <w:rFonts w:ascii="TimesNewRomanPS-BoldMT" w:hAnsi="TimesNewRomanPS-BoldMT" w:cs="TimesNewRomanPS-BoldMT"/>
          <w:b/>
          <w:bCs/>
          <w:color w:val="000000"/>
        </w:rPr>
        <w:t>KRYTERIÓW I SPOSOBU OCENY OFERT</w:t>
      </w:r>
    </w:p>
    <w:p w14:paraId="48549AAF" w14:textId="77777777"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1. Za najkorzystniejszą zostanie uznana oferta z największą ilością punktów.</w:t>
      </w:r>
    </w:p>
    <w:p w14:paraId="4071F7AB" w14:textId="617BEAC0"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2. W sytuacji, gdy Zamawiający nie będzie mógł dokonać wyboru najkorzystniejszej oferty ze</w:t>
      </w:r>
      <w:r w:rsidR="00201E34" w:rsidRPr="00762A15">
        <w:rPr>
          <w:rFonts w:ascii="Times New Roman" w:hAnsi="Times New Roman" w:cs="Times New Roman"/>
          <w:color w:val="000000"/>
        </w:rPr>
        <w:t xml:space="preserve"> </w:t>
      </w:r>
      <w:r w:rsidRPr="00762A15">
        <w:rPr>
          <w:rFonts w:ascii="Times New Roman" w:hAnsi="Times New Roman" w:cs="Times New Roman"/>
          <w:color w:val="000000"/>
        </w:rPr>
        <w:t>względu na to, że zostały złożone oferty dwie lub więcej ofert przedstawiających taki sam bilans</w:t>
      </w:r>
      <w:r w:rsidR="00201E34" w:rsidRPr="00762A15">
        <w:rPr>
          <w:rFonts w:ascii="Times New Roman" w:hAnsi="Times New Roman" w:cs="Times New Roman"/>
          <w:color w:val="000000"/>
        </w:rPr>
        <w:t xml:space="preserve"> </w:t>
      </w:r>
      <w:r w:rsidRPr="00762A15">
        <w:rPr>
          <w:rFonts w:ascii="Times New Roman" w:hAnsi="Times New Roman" w:cs="Times New Roman"/>
          <w:color w:val="000000"/>
        </w:rPr>
        <w:t>ceny i innych kryteriów oceny ofert, Zamawiający zastosuje procedurę opisaną w art. 248 ustawy</w:t>
      </w:r>
      <w:r w:rsidR="00201E34" w:rsidRPr="00762A15">
        <w:rPr>
          <w:rFonts w:ascii="Times New Roman" w:hAnsi="Times New Roman" w:cs="Times New Roman"/>
          <w:color w:val="000000"/>
        </w:rPr>
        <w:t xml:space="preserve"> </w:t>
      </w:r>
      <w:r w:rsidRPr="00762A15">
        <w:rPr>
          <w:rFonts w:ascii="Times New Roman" w:hAnsi="Times New Roman" w:cs="Times New Roman"/>
          <w:color w:val="000000"/>
        </w:rPr>
        <w:t>PZP.</w:t>
      </w:r>
    </w:p>
    <w:p w14:paraId="30AA7910" w14:textId="44C8F9EE"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3. Jeżeli oferty otrzymały taką samą ocenę w kryterium o najwyższej wadze, Zamawiający wybierze</w:t>
      </w:r>
      <w:r w:rsidR="00201E34" w:rsidRPr="00762A15">
        <w:rPr>
          <w:rFonts w:ascii="Times New Roman" w:hAnsi="Times New Roman" w:cs="Times New Roman"/>
          <w:color w:val="000000"/>
        </w:rPr>
        <w:t xml:space="preserve"> </w:t>
      </w:r>
      <w:r w:rsidRPr="00762A15">
        <w:rPr>
          <w:rFonts w:ascii="Times New Roman" w:hAnsi="Times New Roman" w:cs="Times New Roman"/>
          <w:color w:val="000000"/>
        </w:rPr>
        <w:t>ofertę z najniższą ceną.</w:t>
      </w:r>
    </w:p>
    <w:p w14:paraId="2FBE2F0D" w14:textId="63ABF70B"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4. Jeżeli Zamawiający nie będzie mógł dokonać wyboru oferty najkorzystniejszej w sposób opisany</w:t>
      </w:r>
      <w:r w:rsidR="00201E34" w:rsidRPr="00762A15">
        <w:rPr>
          <w:rFonts w:ascii="Times New Roman" w:hAnsi="Times New Roman" w:cs="Times New Roman"/>
          <w:color w:val="000000"/>
        </w:rPr>
        <w:t xml:space="preserve"> </w:t>
      </w:r>
      <w:r w:rsidRPr="00762A15">
        <w:rPr>
          <w:rFonts w:ascii="Times New Roman" w:hAnsi="Times New Roman" w:cs="Times New Roman"/>
          <w:color w:val="000000"/>
        </w:rPr>
        <w:t>w pkt 3, Zamawiający wezwie Wykonawców, którzy złożyli te oferty do złożenia ofert</w:t>
      </w:r>
      <w:r w:rsidR="00201E34" w:rsidRPr="00762A15">
        <w:rPr>
          <w:rFonts w:ascii="Times New Roman" w:hAnsi="Times New Roman" w:cs="Times New Roman"/>
          <w:color w:val="000000"/>
        </w:rPr>
        <w:t xml:space="preserve"> </w:t>
      </w:r>
      <w:r w:rsidRPr="00762A15">
        <w:rPr>
          <w:rFonts w:ascii="Times New Roman" w:hAnsi="Times New Roman" w:cs="Times New Roman"/>
          <w:color w:val="000000"/>
        </w:rPr>
        <w:t>dodatkowych zawierających nową cenę.</w:t>
      </w:r>
    </w:p>
    <w:p w14:paraId="2E1FCE41" w14:textId="77777777"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5. Zamawiający wybiera najkorzystniejszą ofertę w terminie związania ofertą określonym w SWZ.</w:t>
      </w:r>
    </w:p>
    <w:p w14:paraId="2D48BA93" w14:textId="7C5BD6E3"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6. Jeżeli termin związania ofertą upłynie przed wyborem najkorzystniejszej oferty, Zamawiający</w:t>
      </w:r>
      <w:r w:rsidR="00201E34" w:rsidRPr="00762A15">
        <w:rPr>
          <w:rFonts w:ascii="Times New Roman" w:hAnsi="Times New Roman" w:cs="Times New Roman"/>
          <w:color w:val="000000"/>
        </w:rPr>
        <w:t xml:space="preserve"> </w:t>
      </w:r>
      <w:r w:rsidRPr="00762A15">
        <w:rPr>
          <w:rFonts w:ascii="Times New Roman" w:hAnsi="Times New Roman" w:cs="Times New Roman"/>
          <w:color w:val="000000"/>
        </w:rPr>
        <w:t>wezwie Wykonawcę, którego oferta otrzymała najwyższa oceną, do wyrażenia, w wyznaczonym</w:t>
      </w:r>
      <w:r w:rsidR="00201E34" w:rsidRPr="00762A15">
        <w:rPr>
          <w:rFonts w:ascii="Times New Roman" w:hAnsi="Times New Roman" w:cs="Times New Roman"/>
          <w:color w:val="000000"/>
        </w:rPr>
        <w:t xml:space="preserve"> </w:t>
      </w:r>
      <w:r w:rsidRPr="00762A15">
        <w:rPr>
          <w:rFonts w:ascii="Times New Roman" w:hAnsi="Times New Roman" w:cs="Times New Roman"/>
          <w:color w:val="000000"/>
        </w:rPr>
        <w:t>przez Zamawiającego terminie, pisemnej zgody na wybór jego oferty.</w:t>
      </w:r>
    </w:p>
    <w:p w14:paraId="68AB79A0" w14:textId="1B181801"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7. W przypadku braku zgody, o której mowa w ust. 4, oferta podlega odrzuceniu, a Zamawiający</w:t>
      </w:r>
      <w:r w:rsidR="00201E34" w:rsidRPr="00762A15">
        <w:rPr>
          <w:rFonts w:ascii="Times New Roman" w:hAnsi="Times New Roman" w:cs="Times New Roman"/>
          <w:color w:val="000000"/>
        </w:rPr>
        <w:t xml:space="preserve"> </w:t>
      </w:r>
      <w:r w:rsidRPr="00762A15">
        <w:rPr>
          <w:rFonts w:ascii="Times New Roman" w:hAnsi="Times New Roman" w:cs="Times New Roman"/>
          <w:color w:val="000000"/>
        </w:rPr>
        <w:t>zwróci się o wyrażenie takiej zgody do kolejnego Wykonawcy, którego oferta została najwyżej</w:t>
      </w:r>
      <w:r w:rsidR="00201E34" w:rsidRPr="00762A15">
        <w:rPr>
          <w:rFonts w:ascii="Times New Roman" w:hAnsi="Times New Roman" w:cs="Times New Roman"/>
          <w:color w:val="000000"/>
        </w:rPr>
        <w:t xml:space="preserve"> </w:t>
      </w:r>
      <w:r w:rsidRPr="00762A15">
        <w:rPr>
          <w:rFonts w:ascii="Times New Roman" w:hAnsi="Times New Roman" w:cs="Times New Roman"/>
          <w:color w:val="000000"/>
        </w:rPr>
        <w:t>oceniona, chyba ze zachodzą przesłanki do unieważnienia postępowania.</w:t>
      </w:r>
    </w:p>
    <w:p w14:paraId="01F482B1" w14:textId="4E409BD2" w:rsidR="00D975E2" w:rsidRPr="00762A15" w:rsidRDefault="00D975E2" w:rsidP="00E267BA">
      <w:pPr>
        <w:autoSpaceDE w:val="0"/>
        <w:autoSpaceDN w:val="0"/>
        <w:adjustRightInd w:val="0"/>
        <w:spacing w:after="0" w:line="360" w:lineRule="auto"/>
        <w:jc w:val="both"/>
        <w:rPr>
          <w:rFonts w:ascii="Times New Roman" w:hAnsi="Times New Roman" w:cs="Times New Roman"/>
          <w:b/>
          <w:bCs/>
          <w:color w:val="000000"/>
        </w:rPr>
      </w:pPr>
      <w:r w:rsidRPr="00762A15">
        <w:rPr>
          <w:rFonts w:ascii="Times New Roman" w:hAnsi="Times New Roman" w:cs="Times New Roman"/>
          <w:color w:val="000000"/>
        </w:rPr>
        <w:lastRenderedPageBreak/>
        <w:t xml:space="preserve">8. Zamawiający dokona oceny ofert, które nie będą podlegały odrzuceniu. </w:t>
      </w:r>
      <w:r w:rsidRPr="00762A15">
        <w:rPr>
          <w:rFonts w:ascii="Times New Roman" w:hAnsi="Times New Roman" w:cs="Times New Roman"/>
          <w:b/>
          <w:bCs/>
          <w:color w:val="000000"/>
        </w:rPr>
        <w:t>Przy ocenie ofert zostaną</w:t>
      </w:r>
      <w:r w:rsidR="00201E34" w:rsidRPr="00762A15">
        <w:rPr>
          <w:rFonts w:ascii="Times New Roman" w:hAnsi="Times New Roman" w:cs="Times New Roman"/>
          <w:b/>
          <w:bCs/>
          <w:color w:val="000000"/>
        </w:rPr>
        <w:t xml:space="preserve"> </w:t>
      </w:r>
      <w:r w:rsidRPr="00762A15">
        <w:rPr>
          <w:rFonts w:ascii="Times New Roman" w:hAnsi="Times New Roman" w:cs="Times New Roman"/>
          <w:b/>
          <w:bCs/>
          <w:color w:val="000000"/>
        </w:rPr>
        <w:t>uwzględnione następujące kryteria:</w:t>
      </w:r>
    </w:p>
    <w:p w14:paraId="1C467C2C" w14:textId="6D4DF5F5"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 xml:space="preserve">8.1. </w:t>
      </w:r>
      <w:r w:rsidRPr="00762A15">
        <w:rPr>
          <w:rFonts w:ascii="Times New Roman" w:hAnsi="Times New Roman" w:cs="Times New Roman"/>
          <w:b/>
          <w:bCs/>
          <w:color w:val="000000"/>
        </w:rPr>
        <w:t xml:space="preserve">Kryterium cena oferty brutto </w:t>
      </w:r>
      <w:r w:rsidR="00AC6D9F" w:rsidRPr="00762A15">
        <w:rPr>
          <w:rFonts w:ascii="Times New Roman" w:hAnsi="Times New Roman" w:cs="Times New Roman"/>
          <w:b/>
          <w:bCs/>
          <w:color w:val="000000"/>
        </w:rPr>
        <w:tab/>
      </w:r>
      <w:r w:rsidRPr="00762A15">
        <w:rPr>
          <w:rFonts w:ascii="Times New Roman" w:hAnsi="Times New Roman" w:cs="Times New Roman"/>
          <w:color w:val="000000"/>
        </w:rPr>
        <w:t>- waga kryterium 50%;</w:t>
      </w:r>
    </w:p>
    <w:p w14:paraId="379D1AED" w14:textId="5278547C"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 xml:space="preserve">8.5. </w:t>
      </w:r>
      <w:r w:rsidRPr="00762A15">
        <w:rPr>
          <w:rFonts w:ascii="Times New Roman" w:hAnsi="Times New Roman" w:cs="Times New Roman"/>
          <w:b/>
          <w:bCs/>
          <w:color w:val="000000"/>
        </w:rPr>
        <w:t xml:space="preserve">Kryterium gwarancja </w:t>
      </w:r>
      <w:r w:rsidR="00AC6D9F" w:rsidRPr="00762A15">
        <w:rPr>
          <w:rFonts w:ascii="Times New Roman" w:hAnsi="Times New Roman" w:cs="Times New Roman"/>
          <w:b/>
          <w:bCs/>
          <w:color w:val="000000"/>
        </w:rPr>
        <w:tab/>
      </w:r>
      <w:r w:rsidR="00AC6D9F" w:rsidRPr="00762A15">
        <w:rPr>
          <w:rFonts w:ascii="Times New Roman" w:hAnsi="Times New Roman" w:cs="Times New Roman"/>
          <w:b/>
          <w:bCs/>
          <w:color w:val="000000"/>
        </w:rPr>
        <w:tab/>
      </w:r>
      <w:r w:rsidRPr="00762A15">
        <w:rPr>
          <w:rFonts w:ascii="Times New Roman" w:hAnsi="Times New Roman" w:cs="Times New Roman"/>
          <w:color w:val="000000"/>
        </w:rPr>
        <w:t xml:space="preserve">- waga kryterium </w:t>
      </w:r>
      <w:r w:rsidR="000C60FD" w:rsidRPr="00762A15">
        <w:rPr>
          <w:rFonts w:ascii="Times New Roman" w:hAnsi="Times New Roman" w:cs="Times New Roman"/>
          <w:color w:val="000000"/>
        </w:rPr>
        <w:t>3</w:t>
      </w:r>
      <w:r w:rsidRPr="00762A15">
        <w:rPr>
          <w:rFonts w:ascii="Times New Roman" w:hAnsi="Times New Roman" w:cs="Times New Roman"/>
          <w:color w:val="000000"/>
        </w:rPr>
        <w:t>0%;</w:t>
      </w:r>
    </w:p>
    <w:p w14:paraId="211EBC02" w14:textId="3AC90A38"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 xml:space="preserve">8.6. </w:t>
      </w:r>
      <w:r w:rsidRPr="00762A15">
        <w:rPr>
          <w:rFonts w:ascii="Times New Roman" w:hAnsi="Times New Roman" w:cs="Times New Roman"/>
          <w:b/>
          <w:bCs/>
          <w:color w:val="000000"/>
        </w:rPr>
        <w:t xml:space="preserve">Kryterium termin dostawy </w:t>
      </w:r>
      <w:r w:rsidR="00AC6D9F" w:rsidRPr="00762A15">
        <w:rPr>
          <w:rFonts w:ascii="Times New Roman" w:hAnsi="Times New Roman" w:cs="Times New Roman"/>
          <w:b/>
          <w:bCs/>
          <w:color w:val="000000"/>
        </w:rPr>
        <w:tab/>
      </w:r>
      <w:r w:rsidR="00AC6D9F" w:rsidRPr="00762A15">
        <w:rPr>
          <w:rFonts w:ascii="Times New Roman" w:hAnsi="Times New Roman" w:cs="Times New Roman"/>
          <w:color w:val="000000"/>
        </w:rPr>
        <w:t>-</w:t>
      </w:r>
      <w:r w:rsidRPr="00762A15">
        <w:rPr>
          <w:rFonts w:ascii="Times New Roman" w:hAnsi="Times New Roman" w:cs="Times New Roman"/>
          <w:color w:val="000000"/>
        </w:rPr>
        <w:t xml:space="preserve"> waga kryterium </w:t>
      </w:r>
      <w:r w:rsidR="000C60FD" w:rsidRPr="00762A15">
        <w:rPr>
          <w:rFonts w:ascii="Times New Roman" w:hAnsi="Times New Roman" w:cs="Times New Roman"/>
          <w:color w:val="000000"/>
        </w:rPr>
        <w:t>2</w:t>
      </w:r>
      <w:r w:rsidRPr="00762A15">
        <w:rPr>
          <w:rFonts w:ascii="Times New Roman" w:hAnsi="Times New Roman" w:cs="Times New Roman"/>
          <w:color w:val="000000"/>
        </w:rPr>
        <w:t>0%.</w:t>
      </w:r>
    </w:p>
    <w:p w14:paraId="32753114" w14:textId="1E07BC94"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9. Zamawiający oceni oferty przyznając punkty w ramach kryteriów oceny ofert, przyjmując zasadę,</w:t>
      </w:r>
      <w:r w:rsidR="00201E34" w:rsidRPr="00762A15">
        <w:rPr>
          <w:rFonts w:ascii="Times New Roman" w:hAnsi="Times New Roman" w:cs="Times New Roman"/>
          <w:color w:val="000000"/>
        </w:rPr>
        <w:t xml:space="preserve"> </w:t>
      </w:r>
      <w:r w:rsidRPr="00762A15">
        <w:rPr>
          <w:rFonts w:ascii="Times New Roman" w:hAnsi="Times New Roman" w:cs="Times New Roman"/>
          <w:color w:val="000000"/>
        </w:rPr>
        <w:t>że 1% = 1 punkt. Zamawiający dokona wyliczenia punktów dla danej oferty do dwóch miejsc po</w:t>
      </w:r>
      <w:r w:rsidR="00201E34" w:rsidRPr="00762A15">
        <w:rPr>
          <w:rFonts w:ascii="Times New Roman" w:hAnsi="Times New Roman" w:cs="Times New Roman"/>
          <w:color w:val="000000"/>
        </w:rPr>
        <w:t xml:space="preserve"> </w:t>
      </w:r>
      <w:r w:rsidRPr="00762A15">
        <w:rPr>
          <w:rFonts w:ascii="Times New Roman" w:hAnsi="Times New Roman" w:cs="Times New Roman"/>
          <w:color w:val="000000"/>
        </w:rPr>
        <w:t>przecinku i wybierze ofertę z najwyższą liczbą punktów ogółem, spośród ofert nie podlegających</w:t>
      </w:r>
      <w:r w:rsidR="00201E34" w:rsidRPr="00762A15">
        <w:rPr>
          <w:rFonts w:ascii="Times New Roman" w:hAnsi="Times New Roman" w:cs="Times New Roman"/>
          <w:color w:val="000000"/>
        </w:rPr>
        <w:t xml:space="preserve"> </w:t>
      </w:r>
      <w:r w:rsidRPr="00762A15">
        <w:rPr>
          <w:rFonts w:ascii="Times New Roman" w:hAnsi="Times New Roman" w:cs="Times New Roman"/>
          <w:color w:val="000000"/>
        </w:rPr>
        <w:t>odrzuceniu.</w:t>
      </w:r>
    </w:p>
    <w:p w14:paraId="54E8AD99" w14:textId="77777777" w:rsidR="00D975E2" w:rsidRPr="00762A15" w:rsidRDefault="00D975E2" w:rsidP="00E267BA">
      <w:pPr>
        <w:autoSpaceDE w:val="0"/>
        <w:autoSpaceDN w:val="0"/>
        <w:adjustRightInd w:val="0"/>
        <w:spacing w:after="0" w:line="360" w:lineRule="auto"/>
        <w:jc w:val="both"/>
        <w:rPr>
          <w:rFonts w:ascii="Times New Roman" w:hAnsi="Times New Roman" w:cs="Times New Roman"/>
          <w:b/>
          <w:bCs/>
          <w:color w:val="000000"/>
        </w:rPr>
      </w:pPr>
      <w:r w:rsidRPr="00762A15">
        <w:rPr>
          <w:rFonts w:ascii="Times New Roman" w:hAnsi="Times New Roman" w:cs="Times New Roman"/>
          <w:color w:val="000000"/>
        </w:rPr>
        <w:t xml:space="preserve">10. </w:t>
      </w:r>
      <w:r w:rsidRPr="00762A15">
        <w:rPr>
          <w:rFonts w:ascii="Times New Roman" w:hAnsi="Times New Roman" w:cs="Times New Roman"/>
          <w:b/>
          <w:bCs/>
          <w:color w:val="000000"/>
        </w:rPr>
        <w:t>Kryteria oceny ofert złożonych:</w:t>
      </w:r>
    </w:p>
    <w:p w14:paraId="368DE67B" w14:textId="7BC0E9AF"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 xml:space="preserve">10.1. W ramach kryterium </w:t>
      </w:r>
      <w:r w:rsidRPr="00762A15">
        <w:rPr>
          <w:rFonts w:ascii="Times New Roman" w:hAnsi="Times New Roman" w:cs="Times New Roman"/>
          <w:b/>
          <w:bCs/>
          <w:color w:val="000000"/>
        </w:rPr>
        <w:t xml:space="preserve">„cena oferty brutto” </w:t>
      </w:r>
      <w:r w:rsidRPr="00762A15">
        <w:rPr>
          <w:rFonts w:ascii="Times New Roman" w:hAnsi="Times New Roman" w:cs="Times New Roman"/>
          <w:color w:val="000000"/>
        </w:rPr>
        <w:t>(oznaczona jako „C” ) – oferta z najniższą</w:t>
      </w:r>
      <w:r w:rsidR="00201E34" w:rsidRPr="00762A15">
        <w:rPr>
          <w:rFonts w:ascii="Times New Roman" w:hAnsi="Times New Roman" w:cs="Times New Roman"/>
          <w:color w:val="000000"/>
        </w:rPr>
        <w:t xml:space="preserve"> </w:t>
      </w:r>
      <w:r w:rsidRPr="00762A15">
        <w:rPr>
          <w:rFonts w:ascii="Times New Roman" w:hAnsi="Times New Roman" w:cs="Times New Roman"/>
          <w:color w:val="000000"/>
        </w:rPr>
        <w:t>ceną brutto, uzyska 50 pkt. Pozostaje oferty otrzymają punkty w ilości proporcjonalnie</w:t>
      </w:r>
      <w:r w:rsidR="00201E34" w:rsidRPr="00762A15">
        <w:rPr>
          <w:rFonts w:ascii="Times New Roman" w:hAnsi="Times New Roman" w:cs="Times New Roman"/>
          <w:color w:val="000000"/>
        </w:rPr>
        <w:t xml:space="preserve"> </w:t>
      </w:r>
      <w:r w:rsidRPr="00762A15">
        <w:rPr>
          <w:rFonts w:ascii="Times New Roman" w:hAnsi="Times New Roman" w:cs="Times New Roman"/>
          <w:color w:val="000000"/>
        </w:rPr>
        <w:t>mniejszej, wyliczonej według wzoru:</w:t>
      </w:r>
    </w:p>
    <w:p w14:paraId="32D1E0BA" w14:textId="77777777" w:rsidR="003341A5" w:rsidRPr="00762A15" w:rsidRDefault="003341A5" w:rsidP="00E267BA">
      <w:pPr>
        <w:autoSpaceDE w:val="0"/>
        <w:autoSpaceDN w:val="0"/>
        <w:adjustRightInd w:val="0"/>
        <w:spacing w:after="0" w:line="360" w:lineRule="auto"/>
        <w:rPr>
          <w:rFonts w:ascii="Times New Roman" w:hAnsi="Times New Roman" w:cs="Times New Roman"/>
          <w:color w:val="000000"/>
        </w:rPr>
      </w:pPr>
    </w:p>
    <w:p w14:paraId="53307E15" w14:textId="7B075192" w:rsidR="003341A5" w:rsidRPr="00762A15" w:rsidRDefault="003341A5" w:rsidP="00E267BA">
      <w:pPr>
        <w:autoSpaceDE w:val="0"/>
        <w:autoSpaceDN w:val="0"/>
        <w:adjustRightInd w:val="0"/>
        <w:spacing w:after="0" w:line="360" w:lineRule="auto"/>
        <w:ind w:firstLine="708"/>
        <w:rPr>
          <w:rFonts w:ascii="Times New Roman" w:hAnsi="Times New Roman" w:cs="Times New Roman"/>
          <w:color w:val="000000"/>
        </w:rPr>
      </w:pPr>
      <w:r w:rsidRPr="00762A15">
        <w:rPr>
          <w:rFonts w:ascii="Cambria Math" w:hAnsi="Cambria Math" w:cs="Cambria Math"/>
          <w:color w:val="000000"/>
        </w:rPr>
        <w:t>𝑛𝑎𝑗𝑛𝑖</w:t>
      </w:r>
      <w:r w:rsidRPr="00762A15">
        <w:rPr>
          <w:rFonts w:ascii="Times New Roman" w:hAnsi="Times New Roman" w:cs="Times New Roman"/>
          <w:color w:val="000000"/>
        </w:rPr>
        <w:t>ż</w:t>
      </w:r>
      <w:r w:rsidRPr="00762A15">
        <w:rPr>
          <w:rFonts w:ascii="Cambria Math" w:hAnsi="Cambria Math" w:cs="Cambria Math"/>
          <w:color w:val="000000"/>
        </w:rPr>
        <w:t>𝑠𝑧𝑎</w:t>
      </w:r>
      <w:r w:rsidRPr="00762A15">
        <w:rPr>
          <w:rFonts w:ascii="Times New Roman" w:hAnsi="Times New Roman" w:cs="Times New Roman"/>
          <w:color w:val="000000"/>
        </w:rPr>
        <w:t xml:space="preserve"> </w:t>
      </w:r>
      <w:r w:rsidRPr="00762A15">
        <w:rPr>
          <w:rFonts w:ascii="Cambria Math" w:hAnsi="Cambria Math" w:cs="Cambria Math"/>
          <w:color w:val="000000"/>
        </w:rPr>
        <w:t>𝑐𝑒𝑛𝑎</w:t>
      </w:r>
      <w:r w:rsidRPr="00762A15">
        <w:rPr>
          <w:rFonts w:ascii="Times New Roman" w:hAnsi="Times New Roman" w:cs="Times New Roman"/>
          <w:color w:val="000000"/>
        </w:rPr>
        <w:t xml:space="preserve"> </w:t>
      </w:r>
      <w:r w:rsidRPr="00762A15">
        <w:rPr>
          <w:rFonts w:ascii="Cambria Math" w:hAnsi="Cambria Math" w:cs="Cambria Math"/>
          <w:color w:val="000000"/>
        </w:rPr>
        <w:t>𝑏𝑟𝑢𝑡𝑡𝑜</w:t>
      </w:r>
      <w:r w:rsidRPr="00762A15">
        <w:rPr>
          <w:rFonts w:ascii="Times New Roman" w:hAnsi="Times New Roman" w:cs="Times New Roman"/>
          <w:color w:val="000000"/>
        </w:rPr>
        <w:t xml:space="preserve"> </w:t>
      </w:r>
      <w:r w:rsidRPr="00762A15">
        <w:rPr>
          <w:rFonts w:ascii="Cambria Math" w:hAnsi="Cambria Math" w:cs="Cambria Math"/>
          <w:color w:val="000000"/>
        </w:rPr>
        <w:t>𝑠𝑝𝑜</w:t>
      </w:r>
      <w:r w:rsidRPr="00762A15">
        <w:rPr>
          <w:rFonts w:ascii="Times New Roman" w:hAnsi="Times New Roman" w:cs="Times New Roman"/>
          <w:color w:val="000000"/>
        </w:rPr>
        <w:t>ś</w:t>
      </w:r>
      <w:r w:rsidRPr="00762A15">
        <w:rPr>
          <w:rFonts w:ascii="Cambria Math" w:hAnsi="Cambria Math" w:cs="Cambria Math"/>
          <w:color w:val="000000"/>
        </w:rPr>
        <w:t>𝑟</w:t>
      </w:r>
      <w:r w:rsidRPr="00762A15">
        <w:rPr>
          <w:rFonts w:ascii="Times New Roman" w:hAnsi="Times New Roman" w:cs="Times New Roman"/>
          <w:color w:val="000000"/>
        </w:rPr>
        <w:t>ó</w:t>
      </w:r>
      <w:r w:rsidRPr="00762A15">
        <w:rPr>
          <w:rFonts w:ascii="Cambria Math" w:hAnsi="Cambria Math" w:cs="Cambria Math"/>
          <w:color w:val="000000"/>
        </w:rPr>
        <w:t>𝑑</w:t>
      </w:r>
      <w:r w:rsidRPr="00762A15">
        <w:rPr>
          <w:rFonts w:ascii="Times New Roman" w:hAnsi="Times New Roman" w:cs="Times New Roman"/>
          <w:color w:val="000000"/>
        </w:rPr>
        <w:t xml:space="preserve"> </w:t>
      </w:r>
      <w:r w:rsidRPr="00762A15">
        <w:rPr>
          <w:rFonts w:ascii="Cambria Math" w:hAnsi="Cambria Math" w:cs="Cambria Math"/>
          <w:color w:val="000000"/>
        </w:rPr>
        <w:t>𝑜𝑐𝑒𝑛𝑖𝑎𝑛𝑦𝑐</w:t>
      </w:r>
      <w:r w:rsidRPr="00762A15">
        <w:rPr>
          <w:rFonts w:ascii="Times New Roman" w:hAnsi="Times New Roman" w:cs="Times New Roman"/>
          <w:color w:val="000000"/>
        </w:rPr>
        <w:t xml:space="preserve">ℎ </w:t>
      </w:r>
      <w:r w:rsidRPr="00762A15">
        <w:rPr>
          <w:rFonts w:ascii="Cambria Math" w:hAnsi="Cambria Math" w:cs="Cambria Math"/>
          <w:color w:val="000000"/>
        </w:rPr>
        <w:t>𝑜𝑓𝑒𝑟𝑡</w:t>
      </w:r>
    </w:p>
    <w:p w14:paraId="04C0E856" w14:textId="0930BCE0" w:rsidR="00201E34" w:rsidRPr="00762A15" w:rsidRDefault="00D975E2" w:rsidP="00E267BA">
      <w:pPr>
        <w:autoSpaceDE w:val="0"/>
        <w:autoSpaceDN w:val="0"/>
        <w:adjustRightInd w:val="0"/>
        <w:spacing w:after="0" w:line="360" w:lineRule="auto"/>
        <w:rPr>
          <w:rFonts w:ascii="Times New Roman" w:hAnsi="Times New Roman" w:cs="Times New Roman"/>
          <w:color w:val="000000"/>
        </w:rPr>
      </w:pPr>
      <w:r w:rsidRPr="00762A15">
        <w:rPr>
          <w:rFonts w:ascii="Times New Roman" w:hAnsi="Times New Roman" w:cs="Times New Roman"/>
          <w:color w:val="000000"/>
        </w:rPr>
        <w:t>C =</w:t>
      </w:r>
      <w:r w:rsidR="003341A5" w:rsidRPr="00762A15">
        <w:rPr>
          <w:rFonts w:ascii="Times New Roman" w:hAnsi="Times New Roman" w:cs="Times New Roman"/>
          <w:color w:val="000000"/>
        </w:rPr>
        <w:tab/>
        <w:t xml:space="preserve">------------------------------------- </w:t>
      </w:r>
      <w:r w:rsidR="003341A5" w:rsidRPr="00762A15">
        <w:rPr>
          <w:rFonts w:ascii="Times New Roman" w:hAnsi="Times New Roman" w:cs="Times New Roman"/>
          <w:color w:val="000000"/>
        </w:rPr>
        <w:tab/>
      </w:r>
      <w:r w:rsidR="003341A5" w:rsidRPr="00762A15">
        <w:rPr>
          <w:rFonts w:ascii="Times New Roman" w:hAnsi="Times New Roman" w:cs="Times New Roman"/>
          <w:color w:val="000000"/>
        </w:rPr>
        <w:tab/>
      </w:r>
      <w:r w:rsidR="003341A5" w:rsidRPr="00762A15">
        <w:rPr>
          <w:rFonts w:ascii="Times New Roman" w:hAnsi="Times New Roman" w:cs="Times New Roman"/>
          <w:color w:val="000000"/>
        </w:rPr>
        <w:tab/>
      </w:r>
      <w:r w:rsidR="003341A5" w:rsidRPr="00762A15">
        <w:rPr>
          <w:rFonts w:ascii="Times New Roman" w:hAnsi="Times New Roman" w:cs="Times New Roman"/>
          <w:color w:val="000000"/>
        </w:rPr>
        <w:tab/>
        <w:t>x  50</w:t>
      </w:r>
    </w:p>
    <w:p w14:paraId="64EF909B" w14:textId="77777777" w:rsidR="00D975E2" w:rsidRPr="00762A15" w:rsidRDefault="00D975E2" w:rsidP="00E267BA">
      <w:pPr>
        <w:autoSpaceDE w:val="0"/>
        <w:autoSpaceDN w:val="0"/>
        <w:adjustRightInd w:val="0"/>
        <w:spacing w:after="0" w:line="360" w:lineRule="auto"/>
        <w:ind w:firstLine="708"/>
        <w:rPr>
          <w:rFonts w:ascii="Times New Roman" w:hAnsi="Times New Roman" w:cs="Times New Roman"/>
          <w:color w:val="000000"/>
        </w:rPr>
      </w:pPr>
      <w:r w:rsidRPr="00762A15">
        <w:rPr>
          <w:rFonts w:ascii="Cambria Math" w:hAnsi="Cambria Math" w:cs="Cambria Math"/>
          <w:color w:val="000000"/>
        </w:rPr>
        <w:t>𝑐𝑒𝑛𝑎</w:t>
      </w:r>
      <w:r w:rsidRPr="00762A15">
        <w:rPr>
          <w:rFonts w:ascii="Times New Roman" w:hAnsi="Times New Roman" w:cs="Times New Roman"/>
          <w:color w:val="000000"/>
        </w:rPr>
        <w:t xml:space="preserve"> </w:t>
      </w:r>
      <w:r w:rsidRPr="00762A15">
        <w:rPr>
          <w:rFonts w:ascii="Cambria Math" w:hAnsi="Cambria Math" w:cs="Cambria Math"/>
          <w:color w:val="000000"/>
        </w:rPr>
        <w:t>𝑏𝑟𝑢𝑡𝑡𝑜</w:t>
      </w:r>
      <w:r w:rsidRPr="00762A15">
        <w:rPr>
          <w:rFonts w:ascii="Times New Roman" w:hAnsi="Times New Roman" w:cs="Times New Roman"/>
          <w:color w:val="000000"/>
        </w:rPr>
        <w:t xml:space="preserve"> </w:t>
      </w:r>
      <w:r w:rsidRPr="00762A15">
        <w:rPr>
          <w:rFonts w:ascii="Cambria Math" w:hAnsi="Cambria Math" w:cs="Cambria Math"/>
          <w:color w:val="000000"/>
        </w:rPr>
        <w:t>𝑜𝑐𝑒𝑛𝑖𝑎𝑛𝑒𝑗</w:t>
      </w:r>
      <w:r w:rsidRPr="00762A15">
        <w:rPr>
          <w:rFonts w:ascii="Times New Roman" w:hAnsi="Times New Roman" w:cs="Times New Roman"/>
          <w:color w:val="000000"/>
        </w:rPr>
        <w:t xml:space="preserve"> </w:t>
      </w:r>
      <w:r w:rsidRPr="00762A15">
        <w:rPr>
          <w:rFonts w:ascii="Cambria Math" w:hAnsi="Cambria Math" w:cs="Cambria Math"/>
          <w:color w:val="000000"/>
        </w:rPr>
        <w:t>𝑜𝑓𝑒𝑟𝑡𝑦</w:t>
      </w:r>
    </w:p>
    <w:p w14:paraId="51D88DB3" w14:textId="77777777" w:rsidR="003341A5" w:rsidRPr="00762A15" w:rsidRDefault="003341A5" w:rsidP="00E267BA">
      <w:pPr>
        <w:autoSpaceDE w:val="0"/>
        <w:autoSpaceDN w:val="0"/>
        <w:adjustRightInd w:val="0"/>
        <w:spacing w:after="0" w:line="360" w:lineRule="auto"/>
        <w:rPr>
          <w:rFonts w:ascii="Times New Roman" w:hAnsi="Times New Roman" w:cs="Times New Roman"/>
          <w:color w:val="000000"/>
        </w:rPr>
      </w:pPr>
    </w:p>
    <w:p w14:paraId="00FD67C3" w14:textId="2DCAA2E9" w:rsidR="00D975E2" w:rsidRPr="00762A15" w:rsidRDefault="00D975E2" w:rsidP="00E267BA">
      <w:pPr>
        <w:autoSpaceDE w:val="0"/>
        <w:autoSpaceDN w:val="0"/>
        <w:adjustRightInd w:val="0"/>
        <w:spacing w:after="0" w:line="360" w:lineRule="auto"/>
        <w:rPr>
          <w:rFonts w:ascii="Times New Roman" w:hAnsi="Times New Roman" w:cs="Times New Roman"/>
          <w:color w:val="000000"/>
        </w:rPr>
      </w:pPr>
      <w:r w:rsidRPr="00762A15">
        <w:rPr>
          <w:rFonts w:ascii="Times New Roman" w:hAnsi="Times New Roman" w:cs="Times New Roman"/>
          <w:color w:val="000000"/>
        </w:rPr>
        <w:t>Punkty w kryterium „</w:t>
      </w:r>
      <w:r w:rsidRPr="00762A15">
        <w:rPr>
          <w:rFonts w:ascii="Times New Roman" w:hAnsi="Times New Roman" w:cs="Times New Roman"/>
          <w:b/>
          <w:bCs/>
          <w:color w:val="000000"/>
        </w:rPr>
        <w:t>Cena oferty brutto</w:t>
      </w:r>
      <w:r w:rsidRPr="00762A15">
        <w:rPr>
          <w:rFonts w:ascii="Times New Roman" w:hAnsi="Times New Roman" w:cs="Times New Roman"/>
          <w:color w:val="000000"/>
        </w:rPr>
        <w:t>” zostaną zaokrąglone do dwóch miejsc po</w:t>
      </w:r>
      <w:r w:rsidR="00201E34" w:rsidRPr="00762A15">
        <w:rPr>
          <w:rFonts w:ascii="Times New Roman" w:hAnsi="Times New Roman" w:cs="Times New Roman"/>
          <w:color w:val="000000"/>
        </w:rPr>
        <w:t xml:space="preserve"> </w:t>
      </w:r>
      <w:r w:rsidRPr="00762A15">
        <w:rPr>
          <w:rFonts w:ascii="Times New Roman" w:hAnsi="Times New Roman" w:cs="Times New Roman"/>
          <w:color w:val="000000"/>
        </w:rPr>
        <w:t>przecinku.</w:t>
      </w:r>
    </w:p>
    <w:p w14:paraId="148255D2" w14:textId="77777777" w:rsidR="00D975E2" w:rsidRPr="00762A15" w:rsidRDefault="00D975E2" w:rsidP="00E267BA">
      <w:pPr>
        <w:autoSpaceDE w:val="0"/>
        <w:autoSpaceDN w:val="0"/>
        <w:adjustRightInd w:val="0"/>
        <w:spacing w:after="0" w:line="360" w:lineRule="auto"/>
        <w:rPr>
          <w:rFonts w:ascii="Times New Roman" w:hAnsi="Times New Roman" w:cs="Times New Roman"/>
          <w:color w:val="000000"/>
        </w:rPr>
      </w:pPr>
      <w:r w:rsidRPr="00762A15">
        <w:rPr>
          <w:rFonts w:ascii="Times New Roman" w:hAnsi="Times New Roman" w:cs="Times New Roman"/>
          <w:color w:val="000000"/>
        </w:rPr>
        <w:t>Wykonawca za kryterium „</w:t>
      </w:r>
      <w:r w:rsidRPr="00762A15">
        <w:rPr>
          <w:rFonts w:ascii="Times New Roman" w:hAnsi="Times New Roman" w:cs="Times New Roman"/>
          <w:b/>
          <w:bCs/>
          <w:color w:val="000000"/>
        </w:rPr>
        <w:t>Cena oferty brutto</w:t>
      </w:r>
      <w:r w:rsidRPr="00762A15">
        <w:rPr>
          <w:rFonts w:ascii="Times New Roman" w:hAnsi="Times New Roman" w:cs="Times New Roman"/>
          <w:color w:val="000000"/>
        </w:rPr>
        <w:t>” może uzyskać maksymalnie 50 pkt.</w:t>
      </w:r>
    </w:p>
    <w:p w14:paraId="60F1C403" w14:textId="77777777" w:rsidR="00F416C6" w:rsidRPr="00762A15" w:rsidRDefault="00F416C6" w:rsidP="00E267BA">
      <w:pPr>
        <w:autoSpaceDE w:val="0"/>
        <w:autoSpaceDN w:val="0"/>
        <w:adjustRightInd w:val="0"/>
        <w:spacing w:after="0" w:line="360" w:lineRule="auto"/>
        <w:rPr>
          <w:rFonts w:ascii="Times New Roman" w:hAnsi="Times New Roman" w:cs="Times New Roman"/>
          <w:color w:val="000000"/>
        </w:rPr>
      </w:pPr>
    </w:p>
    <w:p w14:paraId="0DEE8E10" w14:textId="77777777" w:rsidR="005F508E" w:rsidRPr="00762A15" w:rsidRDefault="00D975E2" w:rsidP="00E267BA">
      <w:pPr>
        <w:autoSpaceDE w:val="0"/>
        <w:autoSpaceDN w:val="0"/>
        <w:adjustRightInd w:val="0"/>
        <w:spacing w:after="0" w:line="360" w:lineRule="auto"/>
        <w:rPr>
          <w:rFonts w:ascii="Times New Roman" w:hAnsi="Times New Roman" w:cs="Times New Roman"/>
          <w:color w:val="000000"/>
        </w:rPr>
      </w:pPr>
      <w:r w:rsidRPr="00762A15">
        <w:rPr>
          <w:rFonts w:ascii="Times New Roman" w:hAnsi="Times New Roman" w:cs="Times New Roman"/>
          <w:color w:val="000000"/>
        </w:rPr>
        <w:t>10.</w:t>
      </w:r>
      <w:r w:rsidR="00F416C6" w:rsidRPr="00762A15">
        <w:rPr>
          <w:rFonts w:ascii="Times New Roman" w:hAnsi="Times New Roman" w:cs="Times New Roman"/>
          <w:color w:val="000000"/>
        </w:rPr>
        <w:t>2</w:t>
      </w:r>
      <w:r w:rsidRPr="00762A15">
        <w:rPr>
          <w:rFonts w:ascii="Times New Roman" w:hAnsi="Times New Roman" w:cs="Times New Roman"/>
          <w:color w:val="000000"/>
        </w:rPr>
        <w:t xml:space="preserve">. W ramach kryterium </w:t>
      </w:r>
      <w:r w:rsidRPr="00762A15">
        <w:rPr>
          <w:rFonts w:ascii="Times New Roman" w:hAnsi="Times New Roman" w:cs="Times New Roman"/>
          <w:b/>
          <w:bCs/>
          <w:color w:val="000000"/>
        </w:rPr>
        <w:t>„długość gwarancji</w:t>
      </w:r>
      <w:r w:rsidR="009D1694" w:rsidRPr="00762A15">
        <w:rPr>
          <w:rFonts w:ascii="Times New Roman" w:hAnsi="Times New Roman" w:cs="Times New Roman"/>
          <w:b/>
          <w:bCs/>
          <w:color w:val="000000"/>
        </w:rPr>
        <w:t xml:space="preserve"> na </w:t>
      </w:r>
      <w:r w:rsidR="009D25EC" w:rsidRPr="00762A15">
        <w:rPr>
          <w:rFonts w:ascii="Times New Roman" w:hAnsi="Times New Roman" w:cs="Times New Roman"/>
          <w:b/>
          <w:bCs/>
          <w:color w:val="000000"/>
        </w:rPr>
        <w:t>komputery przenośne</w:t>
      </w:r>
      <w:r w:rsidRPr="00762A15">
        <w:rPr>
          <w:rFonts w:ascii="Times New Roman" w:hAnsi="Times New Roman" w:cs="Times New Roman"/>
          <w:b/>
          <w:bCs/>
          <w:color w:val="000000"/>
        </w:rPr>
        <w:t xml:space="preserve">” </w:t>
      </w:r>
      <w:r w:rsidRPr="00762A15">
        <w:rPr>
          <w:rFonts w:ascii="Times New Roman" w:hAnsi="Times New Roman" w:cs="Times New Roman"/>
          <w:color w:val="000000"/>
        </w:rPr>
        <w:t xml:space="preserve">(wskaźnik oznaczony jako „G”) </w:t>
      </w:r>
      <w:r w:rsidRPr="00762A15">
        <w:rPr>
          <w:rFonts w:ascii="Times New Roman" w:hAnsi="Times New Roman" w:cs="Times New Roman"/>
          <w:b/>
          <w:bCs/>
          <w:color w:val="000000"/>
        </w:rPr>
        <w:t xml:space="preserve">– </w:t>
      </w:r>
      <w:r w:rsidRPr="00762A15">
        <w:rPr>
          <w:rFonts w:ascii="Times New Roman" w:hAnsi="Times New Roman" w:cs="Times New Roman"/>
          <w:color w:val="000000"/>
        </w:rPr>
        <w:t>rozumiana</w:t>
      </w:r>
      <w:r w:rsidR="00F416C6" w:rsidRPr="00762A15">
        <w:rPr>
          <w:rFonts w:ascii="Times New Roman" w:hAnsi="Times New Roman" w:cs="Times New Roman"/>
          <w:color w:val="000000"/>
        </w:rPr>
        <w:t xml:space="preserve"> </w:t>
      </w:r>
      <w:r w:rsidRPr="00762A15">
        <w:rPr>
          <w:rFonts w:ascii="Times New Roman" w:hAnsi="Times New Roman" w:cs="Times New Roman"/>
          <w:color w:val="000000"/>
        </w:rPr>
        <w:t xml:space="preserve">jako Oferta/y z najwyższą ilością lat gwarancji </w:t>
      </w:r>
      <w:proofErr w:type="spellStart"/>
      <w:r w:rsidRPr="00762A15">
        <w:rPr>
          <w:rFonts w:ascii="Times New Roman" w:hAnsi="Times New Roman" w:cs="Times New Roman"/>
          <w:color w:val="000000"/>
        </w:rPr>
        <w:t>door</w:t>
      </w:r>
      <w:proofErr w:type="spellEnd"/>
      <w:r w:rsidRPr="00762A15">
        <w:rPr>
          <w:rFonts w:ascii="Times New Roman" w:hAnsi="Times New Roman" w:cs="Times New Roman"/>
          <w:color w:val="000000"/>
        </w:rPr>
        <w:t xml:space="preserve"> to </w:t>
      </w:r>
      <w:proofErr w:type="spellStart"/>
      <w:r w:rsidRPr="00762A15">
        <w:rPr>
          <w:rFonts w:ascii="Times New Roman" w:hAnsi="Times New Roman" w:cs="Times New Roman"/>
          <w:color w:val="000000"/>
        </w:rPr>
        <w:t>door</w:t>
      </w:r>
      <w:proofErr w:type="spellEnd"/>
      <w:r w:rsidRPr="00762A15">
        <w:rPr>
          <w:rFonts w:ascii="Times New Roman" w:hAnsi="Times New Roman" w:cs="Times New Roman"/>
          <w:color w:val="000000"/>
        </w:rPr>
        <w:t xml:space="preserve">, uzyskają </w:t>
      </w:r>
      <w:r w:rsidR="00F416C6" w:rsidRPr="00762A15">
        <w:rPr>
          <w:rFonts w:ascii="Times New Roman" w:hAnsi="Times New Roman" w:cs="Times New Roman"/>
          <w:b/>
          <w:bCs/>
          <w:color w:val="000000"/>
        </w:rPr>
        <w:t>3</w:t>
      </w:r>
      <w:r w:rsidRPr="00762A15">
        <w:rPr>
          <w:rFonts w:ascii="Times New Roman" w:hAnsi="Times New Roman" w:cs="Times New Roman"/>
          <w:b/>
          <w:bCs/>
          <w:color w:val="000000"/>
        </w:rPr>
        <w:t>0 pkt</w:t>
      </w:r>
      <w:r w:rsidRPr="00762A15">
        <w:rPr>
          <w:rFonts w:ascii="Times New Roman" w:hAnsi="Times New Roman" w:cs="Times New Roman"/>
          <w:color w:val="000000"/>
        </w:rPr>
        <w:t>.</w:t>
      </w:r>
      <w:r w:rsidR="005F508E" w:rsidRPr="00762A15">
        <w:rPr>
          <w:rFonts w:ascii="Times New Roman" w:hAnsi="Times New Roman" w:cs="Times New Roman"/>
          <w:color w:val="000000"/>
        </w:rPr>
        <w:t xml:space="preserve">, w tym: </w:t>
      </w:r>
    </w:p>
    <w:p w14:paraId="7F924D3B" w14:textId="6CFD39F9" w:rsidR="00D975E2" w:rsidRPr="00762A15" w:rsidRDefault="005F508E" w:rsidP="00E267BA">
      <w:pPr>
        <w:autoSpaceDE w:val="0"/>
        <w:autoSpaceDN w:val="0"/>
        <w:adjustRightInd w:val="0"/>
        <w:spacing w:after="0" w:line="360" w:lineRule="auto"/>
        <w:rPr>
          <w:rFonts w:ascii="Times New Roman" w:hAnsi="Times New Roman" w:cs="Times New Roman"/>
          <w:color w:val="000000"/>
        </w:rPr>
      </w:pPr>
      <w:r w:rsidRPr="00762A15">
        <w:rPr>
          <w:rFonts w:ascii="Times New Roman" w:hAnsi="Times New Roman" w:cs="Times New Roman"/>
          <w:color w:val="000000"/>
        </w:rPr>
        <w:t xml:space="preserve">1/ 15 pkt za gwarancję oferowana na </w:t>
      </w:r>
      <w:bookmarkStart w:id="0" w:name="_Hlk95979040"/>
      <w:r w:rsidRPr="00762A15">
        <w:rPr>
          <w:rFonts w:ascii="Times New Roman" w:hAnsi="Times New Roman" w:cs="Times New Roman"/>
          <w:color w:val="000000"/>
        </w:rPr>
        <w:t>komputery przenośne dla administracji</w:t>
      </w:r>
      <w:bookmarkEnd w:id="0"/>
      <w:r w:rsidRPr="00762A15">
        <w:rPr>
          <w:rFonts w:ascii="Times New Roman" w:hAnsi="Times New Roman" w:cs="Times New Roman"/>
          <w:color w:val="000000"/>
        </w:rPr>
        <w:t>;</w:t>
      </w:r>
    </w:p>
    <w:p w14:paraId="49A6086E" w14:textId="4BCC0598" w:rsidR="005F508E" w:rsidRPr="00762A15" w:rsidRDefault="005F508E" w:rsidP="00E267BA">
      <w:pPr>
        <w:autoSpaceDE w:val="0"/>
        <w:autoSpaceDN w:val="0"/>
        <w:adjustRightInd w:val="0"/>
        <w:spacing w:after="0" w:line="360" w:lineRule="auto"/>
        <w:rPr>
          <w:rFonts w:ascii="Times New Roman" w:hAnsi="Times New Roman" w:cs="Times New Roman"/>
          <w:color w:val="000000"/>
        </w:rPr>
      </w:pPr>
      <w:r w:rsidRPr="00762A15">
        <w:rPr>
          <w:rFonts w:ascii="Times New Roman" w:hAnsi="Times New Roman" w:cs="Times New Roman"/>
          <w:color w:val="000000"/>
        </w:rPr>
        <w:t>2/ 15 pkt za gwarancję oferowana na komputery przenośne dla kadry naukowej;</w:t>
      </w:r>
    </w:p>
    <w:p w14:paraId="4BF992EF" w14:textId="77777777" w:rsidR="005F508E" w:rsidRPr="00762A15" w:rsidRDefault="005F508E" w:rsidP="00E267BA">
      <w:pPr>
        <w:autoSpaceDE w:val="0"/>
        <w:autoSpaceDN w:val="0"/>
        <w:adjustRightInd w:val="0"/>
        <w:spacing w:after="0" w:line="360" w:lineRule="auto"/>
        <w:rPr>
          <w:rFonts w:ascii="Times New Roman" w:hAnsi="Times New Roman" w:cs="Times New Roman"/>
          <w:color w:val="000000"/>
        </w:rPr>
      </w:pPr>
    </w:p>
    <w:p w14:paraId="2AA9D475" w14:textId="2017CBFE" w:rsidR="00D975E2" w:rsidRPr="00762A15" w:rsidRDefault="00D975E2" w:rsidP="00E267BA">
      <w:pPr>
        <w:autoSpaceDE w:val="0"/>
        <w:autoSpaceDN w:val="0"/>
        <w:adjustRightInd w:val="0"/>
        <w:spacing w:after="0" w:line="360" w:lineRule="auto"/>
        <w:rPr>
          <w:rFonts w:ascii="Times New Roman" w:hAnsi="Times New Roman" w:cs="Times New Roman"/>
          <w:color w:val="000000"/>
        </w:rPr>
      </w:pPr>
      <w:r w:rsidRPr="00762A15">
        <w:rPr>
          <w:rFonts w:ascii="Times New Roman" w:hAnsi="Times New Roman" w:cs="Times New Roman"/>
          <w:color w:val="000000"/>
        </w:rPr>
        <w:t>Punkty w ramach tego kryterium przyznane zostaną według poniższego wzoru</w:t>
      </w:r>
      <w:r w:rsidR="005F508E" w:rsidRPr="00762A15">
        <w:rPr>
          <w:rFonts w:ascii="Times New Roman" w:hAnsi="Times New Roman" w:cs="Times New Roman"/>
          <w:color w:val="000000"/>
        </w:rPr>
        <w:t>:</w:t>
      </w:r>
    </w:p>
    <w:p w14:paraId="11453EBB" w14:textId="40943DC1" w:rsidR="00F416C6" w:rsidRPr="00762A15" w:rsidRDefault="00F416C6" w:rsidP="00E267BA">
      <w:pPr>
        <w:autoSpaceDE w:val="0"/>
        <w:autoSpaceDN w:val="0"/>
        <w:adjustRightInd w:val="0"/>
        <w:spacing w:after="0" w:line="360" w:lineRule="auto"/>
        <w:rPr>
          <w:rFonts w:ascii="Times New Roman" w:hAnsi="Times New Roman" w:cs="Times New Roman"/>
          <w:color w:val="000000"/>
        </w:rPr>
      </w:pPr>
    </w:p>
    <w:p w14:paraId="1211F5EC" w14:textId="4F69CE15" w:rsidR="005F508E" w:rsidRPr="00762A15" w:rsidRDefault="005F508E" w:rsidP="00E267BA">
      <w:pPr>
        <w:autoSpaceDE w:val="0"/>
        <w:autoSpaceDN w:val="0"/>
        <w:adjustRightInd w:val="0"/>
        <w:spacing w:after="0" w:line="360" w:lineRule="auto"/>
        <w:rPr>
          <w:rFonts w:ascii="Times New Roman" w:hAnsi="Times New Roman" w:cs="Times New Roman"/>
          <w:color w:val="000000"/>
        </w:rPr>
      </w:pPr>
      <w:r w:rsidRPr="00762A15">
        <w:rPr>
          <w:rFonts w:ascii="Times New Roman" w:hAnsi="Times New Roman" w:cs="Times New Roman"/>
          <w:color w:val="000000"/>
        </w:rPr>
        <w:t xml:space="preserve">1/ </w:t>
      </w:r>
    </w:p>
    <w:p w14:paraId="52B1D721" w14:textId="72126FCD" w:rsidR="005F508E" w:rsidRPr="00762A15" w:rsidRDefault="00BC272B" w:rsidP="00E267BA">
      <w:pPr>
        <w:autoSpaceDE w:val="0"/>
        <w:autoSpaceDN w:val="0"/>
        <w:adjustRightInd w:val="0"/>
        <w:spacing w:after="0" w:line="360" w:lineRule="auto"/>
        <w:ind w:firstLine="708"/>
        <w:rPr>
          <w:rFonts w:ascii="Cambria Math" w:hAnsi="Cambria Math" w:cs="Times New Roman"/>
          <w:color w:val="000000"/>
        </w:rPr>
      </w:pPr>
      <w:r w:rsidRPr="00762A15">
        <w:rPr>
          <w:rFonts w:ascii="Cambria Math" w:hAnsi="Cambria Math" w:cs="Times New Roman"/>
          <w:color w:val="000000"/>
        </w:rPr>
        <w:t>Długość gwarancji</w:t>
      </w:r>
      <w:r w:rsidR="005F508E" w:rsidRPr="00762A15">
        <w:rPr>
          <w:rFonts w:ascii="Cambria Math" w:hAnsi="Cambria Math" w:cs="Times New Roman"/>
          <w:color w:val="000000"/>
        </w:rPr>
        <w:t xml:space="preserve"> na </w:t>
      </w:r>
      <w:bookmarkStart w:id="1" w:name="_Hlk95979068"/>
      <w:r w:rsidR="005F508E" w:rsidRPr="00762A15">
        <w:rPr>
          <w:rFonts w:ascii="Cambria Math" w:hAnsi="Cambria Math" w:cs="Times New Roman"/>
          <w:color w:val="000000"/>
        </w:rPr>
        <w:t>komp</w:t>
      </w:r>
      <w:r w:rsidR="0082661C" w:rsidRPr="00762A15">
        <w:rPr>
          <w:rFonts w:ascii="Cambria Math" w:hAnsi="Cambria Math" w:cs="Times New Roman"/>
          <w:color w:val="000000"/>
        </w:rPr>
        <w:t>.</w:t>
      </w:r>
      <w:r w:rsidR="005F508E" w:rsidRPr="00762A15">
        <w:rPr>
          <w:rFonts w:ascii="Cambria Math" w:hAnsi="Cambria Math" w:cs="Times New Roman"/>
          <w:color w:val="000000"/>
        </w:rPr>
        <w:t xml:space="preserve"> dla administracji </w:t>
      </w:r>
      <w:bookmarkEnd w:id="1"/>
      <w:r w:rsidRPr="00762A15">
        <w:rPr>
          <w:rFonts w:ascii="Cambria Math" w:hAnsi="Cambria Math" w:cs="Times New Roman"/>
          <w:color w:val="000000"/>
        </w:rPr>
        <w:t>ocenianej oferty</w:t>
      </w:r>
    </w:p>
    <w:p w14:paraId="0B97010E" w14:textId="7D1A28EA" w:rsidR="005F508E" w:rsidRPr="00762A15" w:rsidRDefault="005F508E" w:rsidP="00E267BA">
      <w:pPr>
        <w:autoSpaceDE w:val="0"/>
        <w:autoSpaceDN w:val="0"/>
        <w:adjustRightInd w:val="0"/>
        <w:spacing w:after="0" w:line="360" w:lineRule="auto"/>
        <w:rPr>
          <w:rFonts w:ascii="Cambria Math" w:hAnsi="Cambria Math" w:cs="Times New Roman"/>
          <w:color w:val="000000"/>
        </w:rPr>
      </w:pPr>
      <w:r w:rsidRPr="00762A15">
        <w:rPr>
          <w:rFonts w:ascii="Cambria Math" w:hAnsi="Cambria Math" w:cs="Cambria Math"/>
          <w:color w:val="000000"/>
        </w:rPr>
        <w:t>𝐆</w:t>
      </w:r>
      <w:r w:rsidRPr="00762A15">
        <w:rPr>
          <w:rFonts w:ascii="Cambria Math" w:hAnsi="Cambria Math" w:cs="Times New Roman"/>
          <w:color w:val="000000"/>
        </w:rPr>
        <w:t xml:space="preserve"> = </w:t>
      </w:r>
      <w:r w:rsidRPr="00762A15">
        <w:rPr>
          <w:rFonts w:ascii="Cambria Math" w:hAnsi="Cambria Math" w:cs="Times New Roman"/>
          <w:color w:val="000000"/>
        </w:rPr>
        <w:tab/>
        <w:t>-------------------------------------------------------------------------------------------</w:t>
      </w:r>
      <w:r w:rsidRPr="00762A15">
        <w:rPr>
          <w:rFonts w:ascii="Cambria Math" w:hAnsi="Cambria Math" w:cs="Times New Roman"/>
          <w:color w:val="000000"/>
        </w:rPr>
        <w:tab/>
        <w:t>x 15</w:t>
      </w:r>
    </w:p>
    <w:p w14:paraId="3B10376D" w14:textId="24CB54A3" w:rsidR="005F508E" w:rsidRPr="00762A15" w:rsidRDefault="00BC272B" w:rsidP="00E267BA">
      <w:pPr>
        <w:autoSpaceDE w:val="0"/>
        <w:autoSpaceDN w:val="0"/>
        <w:adjustRightInd w:val="0"/>
        <w:spacing w:after="0" w:line="360" w:lineRule="auto"/>
        <w:ind w:firstLine="708"/>
        <w:rPr>
          <w:rFonts w:ascii="Cambria Math" w:hAnsi="Cambria Math" w:cs="Times New Roman"/>
          <w:color w:val="000000"/>
        </w:rPr>
      </w:pPr>
      <w:r w:rsidRPr="00762A15">
        <w:rPr>
          <w:rFonts w:ascii="Cambria Math" w:hAnsi="Cambria Math" w:cs="Times New Roman"/>
          <w:color w:val="000000"/>
        </w:rPr>
        <w:t>Najdłuższa</w:t>
      </w:r>
      <w:r w:rsidR="005F508E" w:rsidRPr="00762A15">
        <w:rPr>
          <w:rFonts w:ascii="Cambria Math" w:hAnsi="Cambria Math" w:cs="Times New Roman"/>
          <w:color w:val="000000"/>
        </w:rPr>
        <w:t xml:space="preserve"> </w:t>
      </w:r>
      <w:r w:rsidRPr="00762A15">
        <w:rPr>
          <w:rFonts w:ascii="Cambria Math" w:hAnsi="Cambria Math" w:cs="Times New Roman"/>
          <w:color w:val="000000"/>
        </w:rPr>
        <w:t>gwarancja</w:t>
      </w:r>
      <w:r w:rsidR="005F508E" w:rsidRPr="00762A15">
        <w:rPr>
          <w:rFonts w:ascii="Cambria Math" w:hAnsi="Cambria Math" w:cs="Times New Roman"/>
          <w:color w:val="000000"/>
        </w:rPr>
        <w:t xml:space="preserve"> na komp.</w:t>
      </w:r>
      <w:r w:rsidRPr="00762A15">
        <w:rPr>
          <w:rFonts w:ascii="Cambria Math" w:hAnsi="Cambria Math" w:cs="Times New Roman"/>
          <w:color w:val="000000"/>
        </w:rPr>
        <w:t xml:space="preserve"> dla</w:t>
      </w:r>
      <w:r w:rsidR="005F508E" w:rsidRPr="00762A15">
        <w:rPr>
          <w:rFonts w:ascii="Cambria Math" w:hAnsi="Cambria Math" w:cs="Times New Roman"/>
          <w:color w:val="000000"/>
        </w:rPr>
        <w:t xml:space="preserve"> administracji </w:t>
      </w:r>
      <w:r w:rsidRPr="00762A15">
        <w:rPr>
          <w:rFonts w:ascii="Cambria Math" w:hAnsi="Cambria Math" w:cs="Times New Roman"/>
          <w:color w:val="000000"/>
        </w:rPr>
        <w:t>spośród ocenianych ofert</w:t>
      </w:r>
    </w:p>
    <w:p w14:paraId="2427748C" w14:textId="18AEEE5C" w:rsidR="005F508E" w:rsidRPr="00762A15" w:rsidRDefault="005F508E" w:rsidP="00E267BA">
      <w:pPr>
        <w:autoSpaceDE w:val="0"/>
        <w:autoSpaceDN w:val="0"/>
        <w:adjustRightInd w:val="0"/>
        <w:spacing w:after="0" w:line="360" w:lineRule="auto"/>
        <w:rPr>
          <w:rFonts w:ascii="Times New Roman" w:hAnsi="Times New Roman" w:cs="Times New Roman"/>
          <w:color w:val="000000"/>
        </w:rPr>
      </w:pPr>
    </w:p>
    <w:p w14:paraId="09FB0E8D" w14:textId="7CD66DE3" w:rsidR="005F508E" w:rsidRPr="00762A15" w:rsidRDefault="005F508E" w:rsidP="00E267BA">
      <w:pPr>
        <w:autoSpaceDE w:val="0"/>
        <w:autoSpaceDN w:val="0"/>
        <w:adjustRightInd w:val="0"/>
        <w:spacing w:after="0" w:line="360" w:lineRule="auto"/>
        <w:rPr>
          <w:rFonts w:ascii="Times New Roman" w:hAnsi="Times New Roman" w:cs="Times New Roman"/>
          <w:color w:val="000000"/>
        </w:rPr>
      </w:pPr>
      <w:r w:rsidRPr="00762A15">
        <w:rPr>
          <w:rFonts w:ascii="Times New Roman" w:hAnsi="Times New Roman" w:cs="Times New Roman"/>
          <w:color w:val="000000"/>
        </w:rPr>
        <w:t>2/</w:t>
      </w:r>
    </w:p>
    <w:p w14:paraId="5EF3C648" w14:textId="77777777" w:rsidR="005F508E" w:rsidRPr="00762A15" w:rsidRDefault="005F508E" w:rsidP="00E267BA">
      <w:pPr>
        <w:autoSpaceDE w:val="0"/>
        <w:autoSpaceDN w:val="0"/>
        <w:adjustRightInd w:val="0"/>
        <w:spacing w:after="0" w:line="360" w:lineRule="auto"/>
        <w:rPr>
          <w:rFonts w:ascii="Times New Roman" w:hAnsi="Times New Roman" w:cs="Times New Roman"/>
          <w:color w:val="000000"/>
        </w:rPr>
      </w:pPr>
    </w:p>
    <w:p w14:paraId="741155DB" w14:textId="7FD2032E" w:rsidR="00F416C6" w:rsidRPr="00762A15" w:rsidRDefault="00BC272B" w:rsidP="00E267BA">
      <w:pPr>
        <w:autoSpaceDE w:val="0"/>
        <w:autoSpaceDN w:val="0"/>
        <w:adjustRightInd w:val="0"/>
        <w:spacing w:after="0" w:line="360" w:lineRule="auto"/>
        <w:ind w:firstLine="708"/>
        <w:rPr>
          <w:rFonts w:ascii="Cambria Math" w:hAnsi="Cambria Math" w:cs="Times New Roman"/>
          <w:color w:val="000000"/>
        </w:rPr>
      </w:pPr>
      <w:bookmarkStart w:id="2" w:name="_Hlk95979018"/>
      <w:r w:rsidRPr="00762A15">
        <w:rPr>
          <w:rFonts w:ascii="Cambria Math" w:hAnsi="Cambria Math" w:cs="Times New Roman"/>
          <w:color w:val="000000"/>
        </w:rPr>
        <w:t>Długość gwarancji</w:t>
      </w:r>
      <w:r w:rsidR="005F508E" w:rsidRPr="00762A15">
        <w:rPr>
          <w:rFonts w:ascii="Cambria Math" w:hAnsi="Cambria Math" w:cs="Times New Roman"/>
          <w:color w:val="000000"/>
        </w:rPr>
        <w:t xml:space="preserve"> na komp. dla kadry naukowej</w:t>
      </w:r>
      <w:r w:rsidR="00F416C6" w:rsidRPr="00762A15">
        <w:rPr>
          <w:rFonts w:ascii="Cambria Math" w:hAnsi="Cambria Math" w:cs="Times New Roman"/>
          <w:color w:val="000000"/>
        </w:rPr>
        <w:t xml:space="preserve"> </w:t>
      </w:r>
      <w:r w:rsidRPr="00762A15">
        <w:rPr>
          <w:rFonts w:ascii="Cambria Math" w:hAnsi="Cambria Math" w:cs="Times New Roman"/>
          <w:color w:val="000000"/>
        </w:rPr>
        <w:t>ocenianej oferty</w:t>
      </w:r>
    </w:p>
    <w:p w14:paraId="50486871" w14:textId="7CE0B86E" w:rsidR="00D975E2" w:rsidRPr="00762A15" w:rsidRDefault="00D975E2" w:rsidP="00E267BA">
      <w:pPr>
        <w:autoSpaceDE w:val="0"/>
        <w:autoSpaceDN w:val="0"/>
        <w:adjustRightInd w:val="0"/>
        <w:spacing w:after="0" w:line="360" w:lineRule="auto"/>
        <w:rPr>
          <w:rFonts w:ascii="Cambria Math" w:hAnsi="Cambria Math" w:cs="Times New Roman"/>
          <w:color w:val="000000"/>
        </w:rPr>
      </w:pPr>
      <w:r w:rsidRPr="00762A15">
        <w:rPr>
          <w:rFonts w:ascii="Cambria Math" w:hAnsi="Cambria Math" w:cs="Cambria Math"/>
          <w:color w:val="000000"/>
        </w:rPr>
        <w:t>𝐆</w:t>
      </w:r>
      <w:r w:rsidRPr="00762A15">
        <w:rPr>
          <w:rFonts w:ascii="Cambria Math" w:hAnsi="Cambria Math" w:cs="Times New Roman"/>
          <w:color w:val="000000"/>
        </w:rPr>
        <w:t xml:space="preserve"> =</w:t>
      </w:r>
      <w:r w:rsidR="00F416C6" w:rsidRPr="00762A15">
        <w:rPr>
          <w:rFonts w:ascii="Cambria Math" w:hAnsi="Cambria Math" w:cs="Times New Roman"/>
          <w:color w:val="000000"/>
        </w:rPr>
        <w:t xml:space="preserve"> </w:t>
      </w:r>
      <w:r w:rsidR="00F416C6" w:rsidRPr="00762A15">
        <w:rPr>
          <w:rFonts w:ascii="Cambria Math" w:hAnsi="Cambria Math" w:cs="Times New Roman"/>
          <w:color w:val="000000"/>
        </w:rPr>
        <w:tab/>
        <w:t>--------------------------------------------------------------------------------------------</w:t>
      </w:r>
      <w:r w:rsidR="00F416C6" w:rsidRPr="00762A15">
        <w:rPr>
          <w:rFonts w:ascii="Cambria Math" w:hAnsi="Cambria Math" w:cs="Times New Roman"/>
          <w:color w:val="000000"/>
        </w:rPr>
        <w:tab/>
        <w:t xml:space="preserve">x </w:t>
      </w:r>
      <w:r w:rsidR="005F508E" w:rsidRPr="00762A15">
        <w:rPr>
          <w:rFonts w:ascii="Cambria Math" w:hAnsi="Cambria Math" w:cs="Times New Roman"/>
          <w:color w:val="000000"/>
        </w:rPr>
        <w:t>15</w:t>
      </w:r>
    </w:p>
    <w:p w14:paraId="759774E7" w14:textId="418DA6C1" w:rsidR="00D975E2" w:rsidRPr="00762A15" w:rsidRDefault="00BC272B" w:rsidP="00E267BA">
      <w:pPr>
        <w:autoSpaceDE w:val="0"/>
        <w:autoSpaceDN w:val="0"/>
        <w:adjustRightInd w:val="0"/>
        <w:spacing w:after="0" w:line="360" w:lineRule="auto"/>
        <w:ind w:firstLine="708"/>
        <w:rPr>
          <w:rFonts w:ascii="Cambria Math" w:hAnsi="Cambria Math" w:cs="Times New Roman"/>
          <w:color w:val="000000"/>
        </w:rPr>
      </w:pPr>
      <w:r w:rsidRPr="00762A15">
        <w:rPr>
          <w:rFonts w:ascii="Cambria Math" w:hAnsi="Cambria Math" w:cs="Times New Roman"/>
          <w:color w:val="000000"/>
        </w:rPr>
        <w:t>Najdłuższa</w:t>
      </w:r>
      <w:r w:rsidR="00D975E2" w:rsidRPr="00762A15">
        <w:rPr>
          <w:rFonts w:ascii="Cambria Math" w:hAnsi="Cambria Math" w:cs="Times New Roman"/>
          <w:color w:val="000000"/>
        </w:rPr>
        <w:t xml:space="preserve"> </w:t>
      </w:r>
      <w:r w:rsidRPr="00762A15">
        <w:rPr>
          <w:rFonts w:ascii="Cambria Math" w:hAnsi="Cambria Math" w:cs="Times New Roman"/>
          <w:color w:val="000000"/>
        </w:rPr>
        <w:t>gwarancja</w:t>
      </w:r>
      <w:r w:rsidR="00D975E2" w:rsidRPr="00762A15">
        <w:rPr>
          <w:rFonts w:ascii="Cambria Math" w:hAnsi="Cambria Math" w:cs="Times New Roman"/>
          <w:color w:val="000000"/>
        </w:rPr>
        <w:t xml:space="preserve"> </w:t>
      </w:r>
      <w:r w:rsidR="005F508E" w:rsidRPr="00762A15">
        <w:rPr>
          <w:rFonts w:ascii="Cambria Math" w:hAnsi="Cambria Math" w:cs="Times New Roman"/>
          <w:color w:val="000000"/>
        </w:rPr>
        <w:t xml:space="preserve">na komp. dla kadry naukowej </w:t>
      </w:r>
      <w:r w:rsidRPr="00762A15">
        <w:rPr>
          <w:rFonts w:ascii="Cambria Math" w:hAnsi="Cambria Math" w:cs="Times New Roman"/>
          <w:color w:val="000000"/>
        </w:rPr>
        <w:t>spośród ocenianych ofert</w:t>
      </w:r>
      <w:r w:rsidR="00D975E2" w:rsidRPr="00762A15">
        <w:rPr>
          <w:rFonts w:ascii="Cambria Math" w:hAnsi="Cambria Math" w:cs="Times New Roman"/>
          <w:color w:val="000000"/>
        </w:rPr>
        <w:t xml:space="preserve"> </w:t>
      </w:r>
    </w:p>
    <w:bookmarkEnd w:id="2"/>
    <w:p w14:paraId="161EA4B2" w14:textId="77777777" w:rsidR="00F416C6" w:rsidRPr="00762A15" w:rsidRDefault="00F416C6" w:rsidP="00E267BA">
      <w:pPr>
        <w:autoSpaceDE w:val="0"/>
        <w:autoSpaceDN w:val="0"/>
        <w:adjustRightInd w:val="0"/>
        <w:spacing w:after="0" w:line="360" w:lineRule="auto"/>
        <w:rPr>
          <w:rFonts w:ascii="Times New Roman" w:hAnsi="Times New Roman" w:cs="Times New Roman"/>
          <w:color w:val="000000"/>
        </w:rPr>
      </w:pPr>
    </w:p>
    <w:p w14:paraId="4E6CC0FF" w14:textId="7E18BD2F" w:rsidR="00D975E2" w:rsidRPr="00762A15" w:rsidRDefault="00D975E2" w:rsidP="00E267BA">
      <w:pPr>
        <w:autoSpaceDE w:val="0"/>
        <w:autoSpaceDN w:val="0"/>
        <w:adjustRightInd w:val="0"/>
        <w:spacing w:after="0" w:line="360" w:lineRule="auto"/>
        <w:rPr>
          <w:rFonts w:ascii="Times New Roman" w:hAnsi="Times New Roman" w:cs="Times New Roman"/>
          <w:color w:val="000000"/>
        </w:rPr>
      </w:pPr>
      <w:r w:rsidRPr="00762A15">
        <w:rPr>
          <w:rFonts w:ascii="Times New Roman" w:hAnsi="Times New Roman" w:cs="Times New Roman"/>
          <w:color w:val="000000"/>
        </w:rPr>
        <w:t xml:space="preserve">W niniejszym kryterium oferta może uzyskać maksymalnie </w:t>
      </w:r>
      <w:r w:rsidR="00F416C6" w:rsidRPr="00762A15">
        <w:rPr>
          <w:rFonts w:ascii="Times New Roman" w:hAnsi="Times New Roman" w:cs="Times New Roman"/>
          <w:color w:val="000000"/>
        </w:rPr>
        <w:t>3</w:t>
      </w:r>
      <w:r w:rsidRPr="00762A15">
        <w:rPr>
          <w:rFonts w:ascii="Times New Roman" w:hAnsi="Times New Roman" w:cs="Times New Roman"/>
          <w:color w:val="000000"/>
        </w:rPr>
        <w:t>0 punktów.</w:t>
      </w:r>
    </w:p>
    <w:p w14:paraId="3D34D2E0" w14:textId="37C0FB8E" w:rsidR="00D975E2" w:rsidRPr="00762A15" w:rsidRDefault="00D975E2" w:rsidP="00E267BA">
      <w:pPr>
        <w:autoSpaceDE w:val="0"/>
        <w:autoSpaceDN w:val="0"/>
        <w:adjustRightInd w:val="0"/>
        <w:spacing w:after="0" w:line="360" w:lineRule="auto"/>
        <w:rPr>
          <w:rFonts w:ascii="Times New Roman" w:hAnsi="Times New Roman" w:cs="Times New Roman"/>
          <w:color w:val="000000"/>
        </w:rPr>
      </w:pPr>
      <w:r w:rsidRPr="00762A15">
        <w:rPr>
          <w:rFonts w:ascii="Times New Roman" w:hAnsi="Times New Roman" w:cs="Times New Roman"/>
          <w:color w:val="000000"/>
        </w:rPr>
        <w:t>Minimalny okres udzielonej gwarancji wynosi 36 miesięcy.</w:t>
      </w:r>
    </w:p>
    <w:p w14:paraId="017F40B2" w14:textId="78538652" w:rsidR="00AC6D9F" w:rsidRPr="00762A15" w:rsidRDefault="00AC6D9F" w:rsidP="00E267BA">
      <w:pPr>
        <w:autoSpaceDE w:val="0"/>
        <w:autoSpaceDN w:val="0"/>
        <w:adjustRightInd w:val="0"/>
        <w:spacing w:after="0" w:line="360" w:lineRule="auto"/>
        <w:rPr>
          <w:rFonts w:ascii="Times New Roman" w:hAnsi="Times New Roman" w:cs="Times New Roman"/>
          <w:color w:val="000000"/>
        </w:rPr>
      </w:pPr>
      <w:r w:rsidRPr="00762A15">
        <w:rPr>
          <w:rFonts w:ascii="Times New Roman" w:hAnsi="Times New Roman" w:cs="Times New Roman"/>
          <w:color w:val="000000"/>
        </w:rPr>
        <w:t>Maksymalny okres udzielonej gwarancji wynosi 60 miesięcy.</w:t>
      </w:r>
    </w:p>
    <w:p w14:paraId="2E8AA5DB" w14:textId="15249F63" w:rsidR="00D975E2" w:rsidRPr="00D975E2" w:rsidRDefault="00D975E2" w:rsidP="00E267BA">
      <w:pPr>
        <w:autoSpaceDE w:val="0"/>
        <w:autoSpaceDN w:val="0"/>
        <w:adjustRightInd w:val="0"/>
        <w:spacing w:after="0" w:line="360" w:lineRule="auto"/>
        <w:rPr>
          <w:rFonts w:ascii="CambriaMath" w:hAnsi="CambriaMath" w:cs="CambriaMath"/>
          <w:color w:val="000000"/>
          <w:sz w:val="18"/>
          <w:szCs w:val="18"/>
          <w:highlight w:val="yellow"/>
        </w:rPr>
      </w:pPr>
    </w:p>
    <w:p w14:paraId="412CA479" w14:textId="29CE5A3C" w:rsidR="00D975E2" w:rsidRPr="00B72A19" w:rsidRDefault="00D975E2" w:rsidP="00E267BA">
      <w:pPr>
        <w:autoSpaceDE w:val="0"/>
        <w:autoSpaceDN w:val="0"/>
        <w:adjustRightInd w:val="0"/>
        <w:spacing w:after="0" w:line="360" w:lineRule="auto"/>
        <w:rPr>
          <w:rFonts w:ascii="CambriaMath" w:hAnsi="CambriaMath" w:cs="CambriaMath"/>
          <w:color w:val="000000"/>
        </w:rPr>
      </w:pPr>
      <w:r w:rsidRPr="00B72A19">
        <w:rPr>
          <w:rFonts w:ascii="CambriaMath" w:hAnsi="CambriaMath" w:cs="CambriaMath"/>
          <w:color w:val="000000"/>
        </w:rPr>
        <w:t>10.</w:t>
      </w:r>
      <w:r w:rsidR="00F416C6">
        <w:rPr>
          <w:rFonts w:ascii="CambriaMath" w:hAnsi="CambriaMath" w:cs="CambriaMath"/>
          <w:color w:val="000000"/>
        </w:rPr>
        <w:t>3</w:t>
      </w:r>
      <w:r w:rsidRPr="00B72A19">
        <w:rPr>
          <w:rFonts w:ascii="CambriaMath" w:hAnsi="CambriaMath" w:cs="CambriaMath"/>
          <w:color w:val="000000"/>
        </w:rPr>
        <w:t xml:space="preserve">. W ramach kryterium </w:t>
      </w:r>
      <w:r w:rsidRPr="00B72A19">
        <w:rPr>
          <w:rFonts w:ascii="TimesNewRomanPS-BoldMT" w:hAnsi="TimesNewRomanPS-BoldMT" w:cs="TimesNewRomanPS-BoldMT"/>
          <w:b/>
          <w:bCs/>
          <w:color w:val="000000"/>
        </w:rPr>
        <w:t xml:space="preserve">„termin dostawy” </w:t>
      </w:r>
      <w:r w:rsidRPr="00B72A19">
        <w:rPr>
          <w:rFonts w:ascii="TimesNewRomanPSMT" w:hAnsi="TimesNewRomanPSMT" w:cs="TimesNewRomanPSMT"/>
          <w:color w:val="000000"/>
        </w:rPr>
        <w:t xml:space="preserve">(wskaźnik </w:t>
      </w:r>
      <w:r w:rsidRPr="00B72A19">
        <w:rPr>
          <w:rFonts w:ascii="CambriaMath" w:hAnsi="CambriaMath" w:cs="CambriaMath"/>
          <w:color w:val="000000"/>
        </w:rPr>
        <w:t>oznaczony jako „T”) – rozumiana jako</w:t>
      </w:r>
      <w:r w:rsidR="00B72A19" w:rsidRPr="00B72A19">
        <w:rPr>
          <w:rFonts w:ascii="CambriaMath" w:hAnsi="CambriaMath" w:cs="CambriaMath"/>
          <w:color w:val="000000"/>
        </w:rPr>
        <w:t xml:space="preserve"> </w:t>
      </w:r>
      <w:r w:rsidRPr="00B72A19">
        <w:rPr>
          <w:rFonts w:ascii="CambriaMath" w:hAnsi="CambriaMath" w:cs="CambriaMath"/>
          <w:color w:val="000000"/>
        </w:rPr>
        <w:t>oferta, z zadeklarowanym terminem realizacji Przedmiotu Zamówienia.</w:t>
      </w:r>
    </w:p>
    <w:p w14:paraId="596EB881" w14:textId="77777777" w:rsidR="00BC267A" w:rsidRDefault="00BC267A" w:rsidP="00E267BA">
      <w:pPr>
        <w:autoSpaceDE w:val="0"/>
        <w:autoSpaceDN w:val="0"/>
        <w:adjustRightInd w:val="0"/>
        <w:spacing w:after="0" w:line="360" w:lineRule="auto"/>
        <w:rPr>
          <w:rFonts w:ascii="CambriaMath" w:hAnsi="CambriaMath" w:cs="CambriaMath"/>
          <w:color w:val="000000"/>
        </w:rPr>
      </w:pPr>
    </w:p>
    <w:p w14:paraId="68AE841B" w14:textId="60EA315C" w:rsidR="00D975E2" w:rsidRPr="00BC267A" w:rsidRDefault="00D975E2" w:rsidP="00E267BA">
      <w:pPr>
        <w:autoSpaceDE w:val="0"/>
        <w:autoSpaceDN w:val="0"/>
        <w:adjustRightInd w:val="0"/>
        <w:spacing w:after="0" w:line="360" w:lineRule="auto"/>
        <w:rPr>
          <w:rFonts w:ascii="CambriaMath" w:hAnsi="CambriaMath" w:cs="CambriaMath"/>
          <w:color w:val="000000"/>
        </w:rPr>
      </w:pPr>
      <w:r w:rsidRPr="00BC267A">
        <w:rPr>
          <w:rFonts w:ascii="CambriaMath" w:hAnsi="CambriaMath" w:cs="CambriaMath"/>
          <w:color w:val="000000"/>
        </w:rPr>
        <w:t>Punkty w ramach tego kryterium przyz</w:t>
      </w:r>
      <w:r w:rsidR="00BC272B">
        <w:rPr>
          <w:rFonts w:ascii="CambriaMath" w:hAnsi="CambriaMath" w:cs="CambriaMath"/>
          <w:color w:val="000000"/>
        </w:rPr>
        <w:t>na</w:t>
      </w:r>
      <w:r w:rsidRPr="00BC267A">
        <w:rPr>
          <w:rFonts w:ascii="CambriaMath" w:hAnsi="CambriaMath" w:cs="CambriaMath"/>
          <w:color w:val="000000"/>
        </w:rPr>
        <w:t xml:space="preserve">ne </w:t>
      </w:r>
      <w:r w:rsidRPr="00BC267A">
        <w:rPr>
          <w:rFonts w:ascii="TimesNewRomanPSMT" w:hAnsi="TimesNewRomanPSMT" w:cs="TimesNewRomanPSMT"/>
          <w:color w:val="000000"/>
        </w:rPr>
        <w:t xml:space="preserve">zostaną według poniżej </w:t>
      </w:r>
      <w:r w:rsidRPr="00BC267A">
        <w:rPr>
          <w:rFonts w:ascii="CambriaMath" w:hAnsi="CambriaMath" w:cs="CambriaMath"/>
          <w:color w:val="000000"/>
        </w:rPr>
        <w:t>tabeli:</w:t>
      </w:r>
    </w:p>
    <w:p w14:paraId="5E7ECC9C" w14:textId="77777777" w:rsidR="00BC267A" w:rsidRPr="00BC267A" w:rsidRDefault="00BC267A" w:rsidP="00E267BA">
      <w:pPr>
        <w:autoSpaceDE w:val="0"/>
        <w:autoSpaceDN w:val="0"/>
        <w:adjustRightInd w:val="0"/>
        <w:spacing w:after="0" w:line="360" w:lineRule="auto"/>
        <w:rPr>
          <w:rFonts w:ascii="CambriaMath" w:hAnsi="CambriaMath" w:cs="CambriaMath"/>
          <w:color w:val="000000"/>
        </w:rPr>
      </w:pP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gridCol w:w="4290"/>
      </w:tblGrid>
      <w:tr w:rsidR="00B72A19" w:rsidRPr="00BC267A" w14:paraId="63FE5C81" w14:textId="46812369" w:rsidTr="00B72A19">
        <w:trPr>
          <w:trHeight w:val="490"/>
        </w:trPr>
        <w:tc>
          <w:tcPr>
            <w:tcW w:w="4500" w:type="dxa"/>
          </w:tcPr>
          <w:p w14:paraId="2CD434E7" w14:textId="73A7B196" w:rsidR="00B72A19" w:rsidRPr="00BC267A" w:rsidRDefault="00B72A19" w:rsidP="00E267BA">
            <w:pPr>
              <w:autoSpaceDE w:val="0"/>
              <w:autoSpaceDN w:val="0"/>
              <w:adjustRightInd w:val="0"/>
              <w:spacing w:after="0" w:line="360" w:lineRule="auto"/>
              <w:rPr>
                <w:rFonts w:ascii="CambriaMath" w:hAnsi="CambriaMath" w:cs="CambriaMath"/>
                <w:color w:val="000000"/>
              </w:rPr>
            </w:pPr>
            <w:r w:rsidRPr="00BC267A">
              <w:rPr>
                <w:rFonts w:ascii="CambriaMath" w:hAnsi="CambriaMath" w:cs="CambriaMath"/>
                <w:color w:val="000000"/>
              </w:rPr>
              <w:t xml:space="preserve">Termin dostawy </w:t>
            </w:r>
          </w:p>
        </w:tc>
        <w:tc>
          <w:tcPr>
            <w:tcW w:w="4290" w:type="dxa"/>
          </w:tcPr>
          <w:p w14:paraId="63384F3B" w14:textId="70F4AB78" w:rsidR="00B72A19" w:rsidRPr="00BC267A" w:rsidRDefault="00B72A19" w:rsidP="00E267BA">
            <w:pPr>
              <w:autoSpaceDE w:val="0"/>
              <w:autoSpaceDN w:val="0"/>
              <w:adjustRightInd w:val="0"/>
              <w:spacing w:after="0" w:line="360" w:lineRule="auto"/>
              <w:rPr>
                <w:rFonts w:ascii="CambriaMath" w:hAnsi="CambriaMath" w:cs="CambriaMath"/>
                <w:color w:val="000000"/>
              </w:rPr>
            </w:pPr>
            <w:r w:rsidRPr="00BC267A">
              <w:rPr>
                <w:rFonts w:ascii="CambriaMath" w:hAnsi="CambriaMath" w:cs="CambriaMath"/>
                <w:color w:val="000000"/>
              </w:rPr>
              <w:t>Ilość punktów</w:t>
            </w:r>
          </w:p>
        </w:tc>
      </w:tr>
      <w:tr w:rsidR="00B72A19" w:rsidRPr="00BC267A" w14:paraId="5BB5B86A" w14:textId="5FBA99CA" w:rsidTr="00BC267A">
        <w:trPr>
          <w:trHeight w:val="390"/>
        </w:trPr>
        <w:tc>
          <w:tcPr>
            <w:tcW w:w="4500" w:type="dxa"/>
          </w:tcPr>
          <w:p w14:paraId="76457EC2" w14:textId="77C54443" w:rsidR="00B72A19" w:rsidRPr="00BC267A" w:rsidRDefault="00BC267A" w:rsidP="00E267BA">
            <w:pPr>
              <w:autoSpaceDE w:val="0"/>
              <w:autoSpaceDN w:val="0"/>
              <w:adjustRightInd w:val="0"/>
              <w:spacing w:after="0" w:line="360" w:lineRule="auto"/>
              <w:rPr>
                <w:rFonts w:ascii="CambriaMath" w:hAnsi="CambriaMath" w:cs="CambriaMath"/>
                <w:color w:val="000000"/>
              </w:rPr>
            </w:pPr>
            <w:r w:rsidRPr="00BC267A">
              <w:rPr>
                <w:rFonts w:ascii="CambriaMath" w:hAnsi="CambriaMath" w:cs="CambriaMath"/>
                <w:color w:val="000000"/>
              </w:rPr>
              <w:t>Termin dostawy</w:t>
            </w:r>
            <w:r w:rsidR="001463A7">
              <w:rPr>
                <w:rFonts w:ascii="CambriaMath" w:hAnsi="CambriaMath" w:cs="CambriaMath"/>
                <w:color w:val="000000"/>
              </w:rPr>
              <w:t xml:space="preserve"> od 31 dni kalendarzowych</w:t>
            </w:r>
            <w:r w:rsidRPr="00BC267A">
              <w:rPr>
                <w:rFonts w:ascii="CambriaMath" w:hAnsi="CambriaMath" w:cs="CambriaMath"/>
                <w:color w:val="000000"/>
              </w:rPr>
              <w:t xml:space="preserve"> do 45 dni kalendarzowych</w:t>
            </w:r>
            <w:r w:rsidR="000904D6">
              <w:rPr>
                <w:rFonts w:ascii="CambriaMath" w:hAnsi="CambriaMath" w:cs="CambriaMath"/>
                <w:color w:val="000000"/>
              </w:rPr>
              <w:t xml:space="preserve"> – liczony od dnia podpisania umowy w sprawie zamówienia</w:t>
            </w:r>
          </w:p>
          <w:p w14:paraId="30C6F51A" w14:textId="631CDA2D" w:rsidR="00BC267A" w:rsidRPr="00BC267A" w:rsidRDefault="00BC267A" w:rsidP="00E267BA">
            <w:pPr>
              <w:autoSpaceDE w:val="0"/>
              <w:autoSpaceDN w:val="0"/>
              <w:adjustRightInd w:val="0"/>
              <w:spacing w:after="0" w:line="360" w:lineRule="auto"/>
              <w:rPr>
                <w:rFonts w:ascii="CambriaMath" w:hAnsi="CambriaMath" w:cs="CambriaMath"/>
                <w:color w:val="000000"/>
              </w:rPr>
            </w:pPr>
          </w:p>
        </w:tc>
        <w:tc>
          <w:tcPr>
            <w:tcW w:w="4290" w:type="dxa"/>
          </w:tcPr>
          <w:p w14:paraId="14AACDED" w14:textId="2FC5BD9F" w:rsidR="00B72A19" w:rsidRPr="00BC267A" w:rsidRDefault="00BC267A" w:rsidP="00E267BA">
            <w:pPr>
              <w:autoSpaceDE w:val="0"/>
              <w:autoSpaceDN w:val="0"/>
              <w:adjustRightInd w:val="0"/>
              <w:spacing w:after="0" w:line="360" w:lineRule="auto"/>
              <w:rPr>
                <w:rFonts w:ascii="CambriaMath" w:hAnsi="CambriaMath" w:cs="CambriaMath"/>
                <w:color w:val="000000"/>
              </w:rPr>
            </w:pPr>
            <w:r w:rsidRPr="00BC267A">
              <w:rPr>
                <w:rFonts w:ascii="CambriaMath" w:hAnsi="CambriaMath" w:cs="CambriaMath"/>
                <w:color w:val="000000"/>
              </w:rPr>
              <w:t>0 pkt</w:t>
            </w:r>
          </w:p>
        </w:tc>
      </w:tr>
      <w:tr w:rsidR="00BC267A" w:rsidRPr="00BC267A" w14:paraId="6A1CD73B" w14:textId="77777777" w:rsidTr="00B72A19">
        <w:trPr>
          <w:trHeight w:val="410"/>
        </w:trPr>
        <w:tc>
          <w:tcPr>
            <w:tcW w:w="4500" w:type="dxa"/>
          </w:tcPr>
          <w:p w14:paraId="6AAC5A55" w14:textId="7BDD124D" w:rsidR="00BC267A" w:rsidRPr="00BC267A" w:rsidRDefault="00BC267A" w:rsidP="00E267BA">
            <w:pPr>
              <w:autoSpaceDE w:val="0"/>
              <w:autoSpaceDN w:val="0"/>
              <w:adjustRightInd w:val="0"/>
              <w:spacing w:after="0" w:line="360" w:lineRule="auto"/>
              <w:rPr>
                <w:rFonts w:ascii="CambriaMath" w:hAnsi="CambriaMath" w:cs="CambriaMath"/>
                <w:color w:val="000000"/>
              </w:rPr>
            </w:pPr>
            <w:r w:rsidRPr="00BC267A">
              <w:rPr>
                <w:rFonts w:ascii="CambriaMath" w:hAnsi="CambriaMath" w:cs="CambriaMath"/>
                <w:color w:val="000000"/>
              </w:rPr>
              <w:lastRenderedPageBreak/>
              <w:t xml:space="preserve">Termin dostawy </w:t>
            </w:r>
            <w:r w:rsidR="001463A7">
              <w:rPr>
                <w:rFonts w:ascii="CambriaMath" w:hAnsi="CambriaMath" w:cs="CambriaMath"/>
                <w:color w:val="000000"/>
              </w:rPr>
              <w:t xml:space="preserve">od </w:t>
            </w:r>
            <w:r w:rsidR="000904D6">
              <w:rPr>
                <w:rFonts w:ascii="CambriaMath" w:hAnsi="CambriaMath" w:cs="CambriaMath"/>
                <w:color w:val="000000"/>
              </w:rPr>
              <w:t>dnia podpisania umowy w sprawie zamówienia</w:t>
            </w:r>
            <w:r w:rsidR="001463A7">
              <w:rPr>
                <w:rFonts w:ascii="CambriaMath" w:hAnsi="CambriaMath" w:cs="CambriaMath"/>
                <w:color w:val="000000"/>
              </w:rPr>
              <w:t xml:space="preserve"> </w:t>
            </w:r>
            <w:r w:rsidRPr="00BC267A">
              <w:rPr>
                <w:rFonts w:ascii="CambriaMath" w:hAnsi="CambriaMath" w:cs="CambriaMath"/>
                <w:color w:val="000000"/>
              </w:rPr>
              <w:t>do 30 dni kalendarzowych</w:t>
            </w:r>
          </w:p>
        </w:tc>
        <w:tc>
          <w:tcPr>
            <w:tcW w:w="4290" w:type="dxa"/>
          </w:tcPr>
          <w:p w14:paraId="71126796" w14:textId="7EEB611C" w:rsidR="00BC267A" w:rsidRPr="00BC267A" w:rsidRDefault="00F416C6" w:rsidP="00E267BA">
            <w:pPr>
              <w:autoSpaceDE w:val="0"/>
              <w:autoSpaceDN w:val="0"/>
              <w:adjustRightInd w:val="0"/>
              <w:spacing w:after="0" w:line="360" w:lineRule="auto"/>
              <w:rPr>
                <w:rFonts w:ascii="CambriaMath" w:hAnsi="CambriaMath" w:cs="CambriaMath"/>
                <w:color w:val="000000"/>
              </w:rPr>
            </w:pPr>
            <w:r>
              <w:rPr>
                <w:rFonts w:ascii="CambriaMath" w:hAnsi="CambriaMath" w:cs="CambriaMath"/>
                <w:color w:val="000000"/>
              </w:rPr>
              <w:t>2</w:t>
            </w:r>
            <w:r w:rsidR="00BC267A" w:rsidRPr="00BC267A">
              <w:rPr>
                <w:rFonts w:ascii="CambriaMath" w:hAnsi="CambriaMath" w:cs="CambriaMath"/>
                <w:color w:val="000000"/>
              </w:rPr>
              <w:t>0 pkt</w:t>
            </w:r>
          </w:p>
        </w:tc>
      </w:tr>
    </w:tbl>
    <w:p w14:paraId="726F15ED" w14:textId="77777777" w:rsidR="00B72A19" w:rsidRPr="00BC267A" w:rsidRDefault="00B72A19" w:rsidP="00E267BA">
      <w:pPr>
        <w:autoSpaceDE w:val="0"/>
        <w:autoSpaceDN w:val="0"/>
        <w:adjustRightInd w:val="0"/>
        <w:spacing w:after="0" w:line="360" w:lineRule="auto"/>
        <w:rPr>
          <w:rFonts w:ascii="CambriaMath" w:hAnsi="CambriaMath" w:cs="CambriaMath"/>
          <w:color w:val="000000"/>
        </w:rPr>
      </w:pPr>
    </w:p>
    <w:p w14:paraId="482F8AAE" w14:textId="4BB97608" w:rsidR="00D975E2" w:rsidRPr="00BC267A" w:rsidRDefault="00D975E2" w:rsidP="00E267BA">
      <w:pPr>
        <w:autoSpaceDE w:val="0"/>
        <w:autoSpaceDN w:val="0"/>
        <w:adjustRightInd w:val="0"/>
        <w:spacing w:after="0" w:line="360" w:lineRule="auto"/>
        <w:rPr>
          <w:rFonts w:ascii="CambriaMath" w:hAnsi="CambriaMath" w:cs="CambriaMath"/>
          <w:color w:val="000000"/>
        </w:rPr>
      </w:pPr>
      <w:r w:rsidRPr="00BC267A">
        <w:rPr>
          <w:rFonts w:ascii="CambriaMath" w:hAnsi="CambriaMath" w:cs="CambriaMath"/>
          <w:color w:val="000000"/>
        </w:rPr>
        <w:t xml:space="preserve">W niniejszym kryterium oferta </w:t>
      </w:r>
      <w:r w:rsidRPr="00BC267A">
        <w:rPr>
          <w:rFonts w:ascii="TimesNewRomanPSMT" w:hAnsi="TimesNewRomanPSMT" w:cs="TimesNewRomanPSMT"/>
          <w:color w:val="000000"/>
        </w:rPr>
        <w:t xml:space="preserve">może uzyskać </w:t>
      </w:r>
      <w:r w:rsidRPr="00BC267A">
        <w:rPr>
          <w:rFonts w:ascii="CambriaMath" w:hAnsi="CambriaMath" w:cs="CambriaMath"/>
          <w:color w:val="000000"/>
        </w:rPr>
        <w:t xml:space="preserve">maksymalnie </w:t>
      </w:r>
      <w:r w:rsidR="00F416C6">
        <w:rPr>
          <w:rFonts w:ascii="CambriaMath" w:hAnsi="CambriaMath" w:cs="CambriaMath"/>
          <w:color w:val="000000"/>
        </w:rPr>
        <w:t>2</w:t>
      </w:r>
      <w:r w:rsidRPr="00BC267A">
        <w:rPr>
          <w:rFonts w:ascii="CambriaMath" w:hAnsi="CambriaMath" w:cs="CambriaMath"/>
          <w:color w:val="000000"/>
        </w:rPr>
        <w:t>0 pkt.</w:t>
      </w:r>
    </w:p>
    <w:p w14:paraId="7A78B8CD" w14:textId="77777777" w:rsidR="00BC267A" w:rsidRPr="00057736" w:rsidRDefault="00BC267A" w:rsidP="00E267BA">
      <w:pPr>
        <w:autoSpaceDE w:val="0"/>
        <w:autoSpaceDN w:val="0"/>
        <w:adjustRightInd w:val="0"/>
        <w:spacing w:after="0" w:line="360" w:lineRule="auto"/>
        <w:rPr>
          <w:rFonts w:ascii="CambriaMath" w:hAnsi="CambriaMath" w:cs="CambriaMath"/>
          <w:color w:val="000000"/>
        </w:rPr>
      </w:pPr>
    </w:p>
    <w:p w14:paraId="7E0BBB12" w14:textId="24F20040" w:rsidR="00D975E2" w:rsidRPr="00057736" w:rsidRDefault="00D975E2" w:rsidP="00E267BA">
      <w:pPr>
        <w:autoSpaceDE w:val="0"/>
        <w:autoSpaceDN w:val="0"/>
        <w:adjustRightInd w:val="0"/>
        <w:spacing w:after="0" w:line="360" w:lineRule="auto"/>
        <w:rPr>
          <w:rFonts w:ascii="TimesNewRomanPSMT" w:hAnsi="TimesNewRomanPSMT" w:cs="TimesNewRomanPSMT"/>
          <w:color w:val="000000"/>
        </w:rPr>
      </w:pPr>
      <w:r w:rsidRPr="00057736">
        <w:rPr>
          <w:rFonts w:ascii="CambriaMath" w:hAnsi="CambriaMath" w:cs="CambriaMath"/>
          <w:color w:val="000000"/>
        </w:rPr>
        <w:t xml:space="preserve">11. Po ocenie ofert, o której mowa </w:t>
      </w:r>
      <w:r w:rsidRPr="00057736">
        <w:rPr>
          <w:rFonts w:ascii="TimesNewRomanPSMT" w:hAnsi="TimesNewRomanPSMT" w:cs="TimesNewRomanPSMT"/>
          <w:color w:val="000000"/>
        </w:rPr>
        <w:t xml:space="preserve">powyżej, </w:t>
      </w:r>
      <w:r w:rsidRPr="00057736">
        <w:rPr>
          <w:rFonts w:ascii="CambriaMath" w:hAnsi="CambriaMath" w:cs="CambriaMath"/>
          <w:color w:val="000000"/>
        </w:rPr>
        <w:t xml:space="preserve">poszczególne oferty </w:t>
      </w:r>
      <w:r w:rsidRPr="00057736">
        <w:rPr>
          <w:rFonts w:ascii="TimesNewRomanPSMT" w:hAnsi="TimesNewRomanPSMT" w:cs="TimesNewRomanPSMT"/>
          <w:color w:val="000000"/>
        </w:rPr>
        <w:t xml:space="preserve">otrzymują sumę </w:t>
      </w:r>
      <w:r w:rsidRPr="00057736">
        <w:rPr>
          <w:rFonts w:ascii="CambriaMath" w:hAnsi="CambriaMath" w:cs="CambriaMath"/>
          <w:color w:val="000000"/>
        </w:rPr>
        <w:t xml:space="preserve">punktów </w:t>
      </w:r>
      <w:r w:rsidRPr="00057736">
        <w:rPr>
          <w:rFonts w:ascii="TimesNewRomanPSMT" w:hAnsi="TimesNewRomanPSMT" w:cs="TimesNewRomanPSMT"/>
          <w:color w:val="000000"/>
        </w:rPr>
        <w:t>przyznaną</w:t>
      </w:r>
      <w:r w:rsidR="00BC267A" w:rsidRPr="00057736">
        <w:rPr>
          <w:rFonts w:ascii="TimesNewRomanPSMT" w:hAnsi="TimesNewRomanPSMT" w:cs="TimesNewRomanPSMT"/>
          <w:color w:val="000000"/>
        </w:rPr>
        <w:t xml:space="preserve"> </w:t>
      </w:r>
      <w:r w:rsidRPr="00057736">
        <w:rPr>
          <w:rFonts w:ascii="CambriaMath" w:hAnsi="CambriaMath" w:cs="CambriaMath"/>
          <w:color w:val="000000"/>
        </w:rPr>
        <w:t xml:space="preserve">w ramach poszczególnych kryterium opisanych </w:t>
      </w:r>
      <w:r w:rsidRPr="00057736">
        <w:rPr>
          <w:rFonts w:ascii="TimesNewRomanPSMT" w:hAnsi="TimesNewRomanPSMT" w:cs="TimesNewRomanPSMT"/>
          <w:color w:val="000000"/>
        </w:rPr>
        <w:t xml:space="preserve">wskaźnikami: </w:t>
      </w:r>
      <w:r w:rsidRPr="00057736">
        <w:rPr>
          <w:rFonts w:ascii="CambriaMath" w:hAnsi="CambriaMath" w:cs="CambriaMath"/>
          <w:color w:val="000000"/>
        </w:rPr>
        <w:t>„C”, „G”, „T”.</w:t>
      </w:r>
    </w:p>
    <w:p w14:paraId="23148D23" w14:textId="104B81CD" w:rsidR="00D975E2" w:rsidRPr="00057736" w:rsidRDefault="00D975E2" w:rsidP="00E267BA">
      <w:pPr>
        <w:autoSpaceDE w:val="0"/>
        <w:autoSpaceDN w:val="0"/>
        <w:adjustRightInd w:val="0"/>
        <w:spacing w:after="0" w:line="360" w:lineRule="auto"/>
        <w:rPr>
          <w:rFonts w:ascii="CambriaMath" w:hAnsi="CambriaMath" w:cs="CambriaMath"/>
          <w:color w:val="000000"/>
        </w:rPr>
      </w:pPr>
      <w:r w:rsidRPr="00057736">
        <w:rPr>
          <w:rFonts w:ascii="Cambria Math" w:hAnsi="Cambria Math" w:cs="Cambria Math"/>
          <w:color w:val="000000"/>
        </w:rPr>
        <w:t>𝑳𝑷</w:t>
      </w:r>
      <w:r w:rsidRPr="00057736">
        <w:rPr>
          <w:rFonts w:ascii="CambriaMath" w:hAnsi="CambriaMath" w:cs="CambriaMath"/>
          <w:color w:val="000000"/>
        </w:rPr>
        <w:t xml:space="preserve"> = </w:t>
      </w:r>
      <w:r w:rsidRPr="00057736">
        <w:rPr>
          <w:rFonts w:ascii="Cambria Math" w:hAnsi="Cambria Math" w:cs="Cambria Math"/>
          <w:color w:val="000000"/>
        </w:rPr>
        <w:t>𝑪</w:t>
      </w:r>
      <w:r w:rsidRPr="00057736">
        <w:rPr>
          <w:rFonts w:ascii="CambriaMath" w:hAnsi="CambriaMath" w:cs="CambriaMath"/>
          <w:color w:val="000000"/>
        </w:rPr>
        <w:t xml:space="preserve"> + </w:t>
      </w:r>
      <w:r w:rsidRPr="00057736">
        <w:rPr>
          <w:rFonts w:ascii="Cambria Math" w:hAnsi="Cambria Math" w:cs="Cambria Math"/>
          <w:color w:val="000000"/>
        </w:rPr>
        <w:t>𝑮</w:t>
      </w:r>
      <w:r w:rsidRPr="00057736">
        <w:rPr>
          <w:rFonts w:ascii="CambriaMath" w:hAnsi="CambriaMath" w:cs="CambriaMath"/>
          <w:color w:val="000000"/>
        </w:rPr>
        <w:t xml:space="preserve"> + </w:t>
      </w:r>
      <w:r w:rsidRPr="00057736">
        <w:rPr>
          <w:rFonts w:ascii="Cambria Math" w:hAnsi="Cambria Math" w:cs="Cambria Math"/>
          <w:color w:val="000000"/>
        </w:rPr>
        <w:t>𝑻</w:t>
      </w:r>
    </w:p>
    <w:p w14:paraId="66774B42" w14:textId="77777777" w:rsidR="00D975E2" w:rsidRPr="00057736" w:rsidRDefault="00D975E2" w:rsidP="00E267BA">
      <w:pPr>
        <w:autoSpaceDE w:val="0"/>
        <w:autoSpaceDN w:val="0"/>
        <w:adjustRightInd w:val="0"/>
        <w:spacing w:after="0" w:line="360" w:lineRule="auto"/>
        <w:rPr>
          <w:rFonts w:ascii="TimesNewRomanPS-BoldMT" w:hAnsi="TimesNewRomanPS-BoldMT" w:cs="TimesNewRomanPS-BoldMT"/>
          <w:b/>
          <w:bCs/>
          <w:color w:val="000000"/>
        </w:rPr>
      </w:pPr>
      <w:r w:rsidRPr="00057736">
        <w:rPr>
          <w:rFonts w:ascii="TimesNewRomanPS-BoldMT" w:hAnsi="TimesNewRomanPS-BoldMT" w:cs="TimesNewRomanPS-BoldMT"/>
          <w:b/>
          <w:bCs/>
          <w:color w:val="000000"/>
        </w:rPr>
        <w:t>Oferta o najwyższej liczbie punktów (LP) zostanie uznana za ofertę najkorzystniejszą.</w:t>
      </w:r>
    </w:p>
    <w:p w14:paraId="098F1120" w14:textId="77777777" w:rsidR="00D975E2" w:rsidRPr="00057736" w:rsidRDefault="00D975E2" w:rsidP="00E267BA">
      <w:pPr>
        <w:autoSpaceDE w:val="0"/>
        <w:autoSpaceDN w:val="0"/>
        <w:adjustRightInd w:val="0"/>
        <w:spacing w:after="0" w:line="360" w:lineRule="auto"/>
        <w:rPr>
          <w:rFonts w:ascii="CambriaMath" w:hAnsi="CambriaMath" w:cs="CambriaMath"/>
          <w:color w:val="000000"/>
        </w:rPr>
      </w:pPr>
      <w:r w:rsidRPr="00057736">
        <w:rPr>
          <w:rFonts w:ascii="CambriaMath" w:hAnsi="CambriaMath" w:cs="CambriaMath"/>
          <w:color w:val="000000"/>
        </w:rPr>
        <w:t xml:space="preserve">W niniejszym zadaniu oferta </w:t>
      </w:r>
      <w:r w:rsidRPr="00057736">
        <w:rPr>
          <w:rFonts w:ascii="TimesNewRomanPSMT" w:hAnsi="TimesNewRomanPSMT" w:cs="TimesNewRomanPSMT"/>
          <w:color w:val="000000"/>
        </w:rPr>
        <w:t xml:space="preserve">może uzyskać </w:t>
      </w:r>
      <w:r w:rsidRPr="00057736">
        <w:rPr>
          <w:rFonts w:ascii="CambriaMath" w:hAnsi="CambriaMath" w:cs="CambriaMath"/>
          <w:color w:val="000000"/>
        </w:rPr>
        <w:t>maksymalnie 100 punktów.</w:t>
      </w:r>
    </w:p>
    <w:p w14:paraId="5090AC8D" w14:textId="77777777" w:rsidR="00D975E2" w:rsidRPr="00D3035A" w:rsidRDefault="00D975E2" w:rsidP="00E267BA">
      <w:pPr>
        <w:autoSpaceDE w:val="0"/>
        <w:autoSpaceDN w:val="0"/>
        <w:adjustRightInd w:val="0"/>
        <w:spacing w:after="0" w:line="360" w:lineRule="auto"/>
        <w:jc w:val="both"/>
        <w:rPr>
          <w:rFonts w:ascii="CambriaMath" w:hAnsi="CambriaMath" w:cs="CambriaMath"/>
          <w:color w:val="000000"/>
        </w:rPr>
      </w:pPr>
      <w:r w:rsidRPr="00057736">
        <w:rPr>
          <w:rFonts w:ascii="CambriaMath" w:hAnsi="CambriaMath" w:cs="CambriaMath"/>
          <w:color w:val="000000"/>
        </w:rPr>
        <w:t xml:space="preserve">12. </w:t>
      </w:r>
      <w:r w:rsidRPr="00057736">
        <w:rPr>
          <w:rFonts w:ascii="TimesNewRomanPSMT" w:hAnsi="TimesNewRomanPSMT" w:cs="TimesNewRomanPSMT"/>
          <w:color w:val="000000"/>
        </w:rPr>
        <w:t xml:space="preserve">Zamawiający </w:t>
      </w:r>
      <w:r w:rsidRPr="00057736">
        <w:rPr>
          <w:rFonts w:ascii="CambriaMath" w:hAnsi="CambriaMath" w:cs="CambriaMath"/>
          <w:color w:val="000000"/>
        </w:rPr>
        <w:t xml:space="preserve">odrzuci </w:t>
      </w:r>
      <w:r w:rsidRPr="00057736">
        <w:rPr>
          <w:rFonts w:ascii="TimesNewRomanPSMT" w:hAnsi="TimesNewRomanPSMT" w:cs="TimesNewRomanPSMT"/>
          <w:color w:val="000000"/>
        </w:rPr>
        <w:t xml:space="preserve">ofertę </w:t>
      </w:r>
      <w:r w:rsidRPr="00057736">
        <w:rPr>
          <w:rFonts w:ascii="CambriaMath" w:hAnsi="CambriaMath" w:cs="CambriaMath"/>
          <w:color w:val="000000"/>
        </w:rPr>
        <w:t xml:space="preserve">w sytuacjach, o których mowa w art. 226 ust. 1 ustawy </w:t>
      </w:r>
      <w:proofErr w:type="spellStart"/>
      <w:r w:rsidRPr="00057736">
        <w:rPr>
          <w:rFonts w:ascii="CambriaMath" w:hAnsi="CambriaMath" w:cs="CambriaMath"/>
          <w:color w:val="000000"/>
        </w:rPr>
        <w:t>Pzp</w:t>
      </w:r>
      <w:proofErr w:type="spellEnd"/>
      <w:r w:rsidRPr="00057736">
        <w:rPr>
          <w:rFonts w:ascii="CambriaMath" w:hAnsi="CambriaMath" w:cs="CambriaMath"/>
          <w:color w:val="000000"/>
        </w:rPr>
        <w:t>.</w:t>
      </w:r>
    </w:p>
    <w:p w14:paraId="3F682217" w14:textId="77777777" w:rsidR="00D3035A" w:rsidRPr="00D3035A" w:rsidRDefault="00D3035A" w:rsidP="00E267BA">
      <w:pPr>
        <w:autoSpaceDE w:val="0"/>
        <w:autoSpaceDN w:val="0"/>
        <w:adjustRightInd w:val="0"/>
        <w:spacing w:after="0" w:line="360" w:lineRule="auto"/>
        <w:jc w:val="both"/>
        <w:rPr>
          <w:rFonts w:ascii="TimesNewRomanPS-BoldMT" w:hAnsi="TimesNewRomanPS-BoldMT" w:cs="TimesNewRomanPS-BoldMT"/>
          <w:b/>
          <w:bCs/>
          <w:color w:val="000000"/>
        </w:rPr>
      </w:pPr>
    </w:p>
    <w:p w14:paraId="59387257" w14:textId="0BB1CF3E" w:rsidR="00D975E2" w:rsidRPr="00D3035A" w:rsidRDefault="00D975E2" w:rsidP="00E267BA">
      <w:pPr>
        <w:autoSpaceDE w:val="0"/>
        <w:autoSpaceDN w:val="0"/>
        <w:adjustRightInd w:val="0"/>
        <w:spacing w:after="0" w:line="360" w:lineRule="auto"/>
        <w:jc w:val="both"/>
        <w:rPr>
          <w:rFonts w:ascii="TimesNewRomanPS-BoldMT" w:hAnsi="TimesNewRomanPS-BoldMT" w:cs="TimesNewRomanPS-BoldMT"/>
          <w:b/>
          <w:bCs/>
          <w:color w:val="000000"/>
        </w:rPr>
      </w:pPr>
      <w:r w:rsidRPr="00D3035A">
        <w:rPr>
          <w:rFonts w:ascii="TimesNewRomanPS-BoldMT" w:hAnsi="TimesNewRomanPS-BoldMT" w:cs="TimesNewRomanPS-BoldMT"/>
          <w:b/>
          <w:bCs/>
          <w:color w:val="000000"/>
        </w:rPr>
        <w:t>XVIII. POPRAWIENIE OMYŁEK W OFERCIE</w:t>
      </w:r>
    </w:p>
    <w:p w14:paraId="65875AA1" w14:textId="4617C9A2"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1. Zamawiający poprawi w ofercie, w szczególności:</w:t>
      </w:r>
    </w:p>
    <w:p w14:paraId="19C777B7" w14:textId="4CAE7282"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1.1. oczywiste omyłki pisarskie – bezsporne, nie budzące wątpliwości omyłki dotyczące wyrazów,</w:t>
      </w:r>
      <w:r w:rsidR="00D3035A" w:rsidRPr="00762A15">
        <w:rPr>
          <w:rFonts w:ascii="Times New Roman" w:hAnsi="Times New Roman" w:cs="Times New Roman"/>
          <w:color w:val="000000"/>
        </w:rPr>
        <w:t xml:space="preserve"> </w:t>
      </w:r>
      <w:r w:rsidRPr="00762A15">
        <w:rPr>
          <w:rFonts w:ascii="Times New Roman" w:hAnsi="Times New Roman" w:cs="Times New Roman"/>
          <w:color w:val="000000"/>
        </w:rPr>
        <w:t>np.: widoczna mylna pisownia wyrazu, ewidentny błąd gramatyczny, niezamierzone</w:t>
      </w:r>
      <w:r w:rsidR="00D3035A" w:rsidRPr="00762A15">
        <w:rPr>
          <w:rFonts w:ascii="Times New Roman" w:hAnsi="Times New Roman" w:cs="Times New Roman"/>
          <w:color w:val="000000"/>
        </w:rPr>
        <w:t xml:space="preserve"> </w:t>
      </w:r>
      <w:r w:rsidRPr="00762A15">
        <w:rPr>
          <w:rFonts w:ascii="Times New Roman" w:hAnsi="Times New Roman" w:cs="Times New Roman"/>
          <w:color w:val="000000"/>
        </w:rPr>
        <w:t>opuszczenie wyrazu lub jego części, ewidentny błąd rzeczowy np.: 31 kwietnia 2013 r.,</w:t>
      </w:r>
      <w:r w:rsidR="00D3035A" w:rsidRPr="00762A15">
        <w:rPr>
          <w:rFonts w:ascii="Times New Roman" w:hAnsi="Times New Roman" w:cs="Times New Roman"/>
          <w:color w:val="000000"/>
        </w:rPr>
        <w:t xml:space="preserve"> </w:t>
      </w:r>
      <w:r w:rsidRPr="00762A15">
        <w:rPr>
          <w:rFonts w:ascii="Times New Roman" w:hAnsi="Times New Roman" w:cs="Times New Roman"/>
          <w:color w:val="000000"/>
        </w:rPr>
        <w:t>rozbieżność pomiędzy ceną wpisaną liczbą i słownie;</w:t>
      </w:r>
    </w:p>
    <w:p w14:paraId="72FD021D" w14:textId="63F8339D"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1.2. oczywiste omyłki rachunkowe z uwzględnieniem konsekwencji rachunkowych dokonanych</w:t>
      </w:r>
      <w:r w:rsidR="00D3035A" w:rsidRPr="00762A15">
        <w:rPr>
          <w:rFonts w:ascii="Times New Roman" w:hAnsi="Times New Roman" w:cs="Times New Roman"/>
          <w:color w:val="000000"/>
        </w:rPr>
        <w:t xml:space="preserve"> </w:t>
      </w:r>
      <w:r w:rsidRPr="00762A15">
        <w:rPr>
          <w:rFonts w:ascii="Times New Roman" w:hAnsi="Times New Roman" w:cs="Times New Roman"/>
          <w:color w:val="000000"/>
        </w:rPr>
        <w:t>poprawek – omyłki dotyczące działań arytmetycznych na liczbach, np.: błędny wynik działania</w:t>
      </w:r>
      <w:r w:rsidR="00D3035A" w:rsidRPr="00762A15">
        <w:rPr>
          <w:rFonts w:ascii="Times New Roman" w:hAnsi="Times New Roman" w:cs="Times New Roman"/>
          <w:color w:val="000000"/>
        </w:rPr>
        <w:t xml:space="preserve"> </w:t>
      </w:r>
      <w:r w:rsidRPr="00762A15">
        <w:rPr>
          <w:rFonts w:ascii="Times New Roman" w:hAnsi="Times New Roman" w:cs="Times New Roman"/>
          <w:color w:val="000000"/>
        </w:rPr>
        <w:t>matematycznego wynikający z dodawania, odejmowania, mnożenia i dzielenia;</w:t>
      </w:r>
    </w:p>
    <w:p w14:paraId="104E4062" w14:textId="27BEBBF1"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1.3. inne omyłki - polegające na niezgodności oferty z dokumentami zamówienia, niepowodujące</w:t>
      </w:r>
      <w:r w:rsidR="00D3035A" w:rsidRPr="00762A15">
        <w:rPr>
          <w:rFonts w:ascii="Times New Roman" w:hAnsi="Times New Roman" w:cs="Times New Roman"/>
          <w:color w:val="000000"/>
        </w:rPr>
        <w:t xml:space="preserve"> </w:t>
      </w:r>
      <w:r w:rsidRPr="00762A15">
        <w:rPr>
          <w:rFonts w:ascii="Times New Roman" w:hAnsi="Times New Roman" w:cs="Times New Roman"/>
          <w:color w:val="000000"/>
        </w:rPr>
        <w:t>istotnych zmian w treści oferty.</w:t>
      </w:r>
    </w:p>
    <w:p w14:paraId="5AA0E2B1" w14:textId="1432843C"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 po</w:t>
      </w:r>
      <w:r w:rsidR="00D3035A" w:rsidRPr="00762A15">
        <w:rPr>
          <w:rFonts w:ascii="Times New Roman" w:hAnsi="Times New Roman" w:cs="Times New Roman"/>
          <w:color w:val="000000"/>
        </w:rPr>
        <w:t xml:space="preserve"> </w:t>
      </w:r>
      <w:r w:rsidRPr="00762A15">
        <w:rPr>
          <w:rFonts w:ascii="Times New Roman" w:hAnsi="Times New Roman" w:cs="Times New Roman"/>
          <w:color w:val="000000"/>
        </w:rPr>
        <w:t>prawieniu omyłek w ofercie Zamawiający niezwłocznie zawiadomi Wykonawcę, którego</w:t>
      </w:r>
      <w:r w:rsidR="00D3035A" w:rsidRPr="00762A15">
        <w:rPr>
          <w:rFonts w:ascii="Times New Roman" w:hAnsi="Times New Roman" w:cs="Times New Roman"/>
          <w:color w:val="000000"/>
        </w:rPr>
        <w:t xml:space="preserve"> </w:t>
      </w:r>
      <w:r w:rsidRPr="00762A15">
        <w:rPr>
          <w:rFonts w:ascii="Times New Roman" w:hAnsi="Times New Roman" w:cs="Times New Roman"/>
          <w:color w:val="000000"/>
        </w:rPr>
        <w:t>oferta została poprawiona.</w:t>
      </w:r>
    </w:p>
    <w:p w14:paraId="5CC0E393" w14:textId="705D02D9"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2. W przypadku, o którym mowa w ust. 1 pkt 3 powyżej, Zamawiający wyznaczy Wykonawcy</w:t>
      </w:r>
      <w:r w:rsidR="00D3035A" w:rsidRPr="00762A15">
        <w:rPr>
          <w:rFonts w:ascii="Times New Roman" w:hAnsi="Times New Roman" w:cs="Times New Roman"/>
          <w:color w:val="000000"/>
        </w:rPr>
        <w:t xml:space="preserve"> </w:t>
      </w:r>
      <w:r w:rsidRPr="00762A15">
        <w:rPr>
          <w:rFonts w:ascii="Times New Roman" w:hAnsi="Times New Roman" w:cs="Times New Roman"/>
          <w:color w:val="000000"/>
        </w:rPr>
        <w:t>odpowiedni termin na wyrażenie zgody na poprawienie w ofercie omyłki lub zakwestionowanie jej</w:t>
      </w:r>
      <w:r w:rsidR="00D3035A" w:rsidRPr="00762A15">
        <w:rPr>
          <w:rFonts w:ascii="Times New Roman" w:hAnsi="Times New Roman" w:cs="Times New Roman"/>
          <w:color w:val="000000"/>
        </w:rPr>
        <w:t xml:space="preserve"> </w:t>
      </w:r>
      <w:r w:rsidRPr="00762A15">
        <w:rPr>
          <w:rFonts w:ascii="Times New Roman" w:hAnsi="Times New Roman" w:cs="Times New Roman"/>
          <w:color w:val="000000"/>
        </w:rPr>
        <w:lastRenderedPageBreak/>
        <w:t>poprawienia. Brak odpowiedzi w wyznaczonym terminie uznaje się za wyrażenie zgody</w:t>
      </w:r>
      <w:r w:rsidR="00D3035A" w:rsidRPr="00762A15">
        <w:rPr>
          <w:rFonts w:ascii="Times New Roman" w:hAnsi="Times New Roman" w:cs="Times New Roman"/>
          <w:color w:val="000000"/>
        </w:rPr>
        <w:t xml:space="preserve"> </w:t>
      </w:r>
      <w:r w:rsidRPr="00762A15">
        <w:rPr>
          <w:rFonts w:ascii="Times New Roman" w:hAnsi="Times New Roman" w:cs="Times New Roman"/>
          <w:color w:val="000000"/>
        </w:rPr>
        <w:t>na poprawienie omyłki.</w:t>
      </w:r>
    </w:p>
    <w:p w14:paraId="6EE761AE" w14:textId="02E74201" w:rsidR="00D975E2" w:rsidRPr="00D975E2" w:rsidRDefault="00D975E2" w:rsidP="00E267BA">
      <w:pPr>
        <w:autoSpaceDE w:val="0"/>
        <w:autoSpaceDN w:val="0"/>
        <w:adjustRightInd w:val="0"/>
        <w:spacing w:after="0" w:line="360" w:lineRule="auto"/>
        <w:rPr>
          <w:rFonts w:ascii="CambriaMath" w:hAnsi="CambriaMath" w:cs="CambriaMath"/>
          <w:color w:val="000000"/>
          <w:sz w:val="18"/>
          <w:szCs w:val="18"/>
          <w:highlight w:val="yellow"/>
        </w:rPr>
      </w:pPr>
    </w:p>
    <w:p w14:paraId="004BDE5D" w14:textId="53604714" w:rsidR="00D975E2" w:rsidRPr="008A2915" w:rsidRDefault="00D975E2" w:rsidP="00E267BA">
      <w:pPr>
        <w:autoSpaceDE w:val="0"/>
        <w:autoSpaceDN w:val="0"/>
        <w:adjustRightInd w:val="0"/>
        <w:spacing w:after="0" w:line="360" w:lineRule="auto"/>
        <w:jc w:val="both"/>
        <w:rPr>
          <w:rFonts w:ascii="TimesNewRomanPS-BoldMT" w:hAnsi="TimesNewRomanPS-BoldMT" w:cs="TimesNewRomanPS-BoldMT"/>
          <w:b/>
          <w:bCs/>
          <w:color w:val="000000"/>
        </w:rPr>
      </w:pPr>
      <w:r w:rsidRPr="008A2915">
        <w:rPr>
          <w:rFonts w:ascii="TimesNewRomanPS-BoldMT" w:hAnsi="TimesNewRomanPS-BoldMT" w:cs="TimesNewRomanPS-BoldMT"/>
          <w:b/>
          <w:bCs/>
          <w:color w:val="000000"/>
        </w:rPr>
        <w:t>XIX. INFORMACJE O FORMALNOŚCIACH, JAKIE MUSZĄ ZOSTAĆ DOPEŁNIONE PO</w:t>
      </w:r>
      <w:r w:rsidR="00992783">
        <w:rPr>
          <w:rFonts w:ascii="TimesNewRomanPS-BoldMT" w:hAnsi="TimesNewRomanPS-BoldMT" w:cs="TimesNewRomanPS-BoldMT"/>
          <w:b/>
          <w:bCs/>
          <w:color w:val="000000"/>
        </w:rPr>
        <w:t xml:space="preserve"> </w:t>
      </w:r>
      <w:r w:rsidRPr="008A2915">
        <w:rPr>
          <w:rFonts w:ascii="TimesNewRomanPS-BoldMT" w:hAnsi="TimesNewRomanPS-BoldMT" w:cs="TimesNewRomanPS-BoldMT"/>
          <w:b/>
          <w:bCs/>
          <w:color w:val="000000"/>
        </w:rPr>
        <w:t>WYBORZE OFERTY W CELU ZAWARCIA UMOWY W SPRAWIE ZAMÓWIENIA</w:t>
      </w:r>
      <w:r w:rsidR="00992783">
        <w:rPr>
          <w:rFonts w:ascii="TimesNewRomanPS-BoldMT" w:hAnsi="TimesNewRomanPS-BoldMT" w:cs="TimesNewRomanPS-BoldMT"/>
          <w:b/>
          <w:bCs/>
          <w:color w:val="000000"/>
        </w:rPr>
        <w:t xml:space="preserve"> </w:t>
      </w:r>
      <w:r w:rsidRPr="008A2915">
        <w:rPr>
          <w:rFonts w:ascii="TimesNewRomanPS-BoldMT" w:hAnsi="TimesNewRomanPS-BoldMT" w:cs="TimesNewRomanPS-BoldMT"/>
          <w:b/>
          <w:bCs/>
          <w:color w:val="000000"/>
        </w:rPr>
        <w:t>PUBLICZNEGO</w:t>
      </w:r>
    </w:p>
    <w:p w14:paraId="58048FF9" w14:textId="66E79456"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1. Zamawiający zawiera umowę w sprawie zamówienia publicznego, z uwzględnieniem art. 577</w:t>
      </w:r>
      <w:r w:rsidR="008A2915" w:rsidRPr="00762A15">
        <w:rPr>
          <w:rFonts w:ascii="Times New Roman" w:hAnsi="Times New Roman" w:cs="Times New Roman"/>
          <w:color w:val="000000"/>
        </w:rPr>
        <w:t xml:space="preserve"> </w:t>
      </w:r>
      <w:r w:rsidRPr="00762A15">
        <w:rPr>
          <w:rFonts w:ascii="Times New Roman" w:hAnsi="Times New Roman" w:cs="Times New Roman"/>
          <w:color w:val="000000"/>
        </w:rPr>
        <w:t>ustawy PZP w terminie nie krótszym niż 5 dni od dnia przesłania zawiadomienia o wyborze</w:t>
      </w:r>
      <w:r w:rsidR="008A2915" w:rsidRPr="00762A15">
        <w:rPr>
          <w:rFonts w:ascii="Times New Roman" w:hAnsi="Times New Roman" w:cs="Times New Roman"/>
          <w:color w:val="000000"/>
        </w:rPr>
        <w:t xml:space="preserve"> </w:t>
      </w:r>
      <w:r w:rsidRPr="00762A15">
        <w:rPr>
          <w:rFonts w:ascii="Times New Roman" w:hAnsi="Times New Roman" w:cs="Times New Roman"/>
          <w:color w:val="000000"/>
        </w:rPr>
        <w:t>najkorzystniejszej oferty, jeżeli zawiadomienie to zostało przesłane przy użyciu środków</w:t>
      </w:r>
      <w:r w:rsidR="008A2915" w:rsidRPr="00762A15">
        <w:rPr>
          <w:rFonts w:ascii="Times New Roman" w:hAnsi="Times New Roman" w:cs="Times New Roman"/>
          <w:color w:val="000000"/>
        </w:rPr>
        <w:t xml:space="preserve"> </w:t>
      </w:r>
      <w:r w:rsidRPr="00762A15">
        <w:rPr>
          <w:rFonts w:ascii="Times New Roman" w:hAnsi="Times New Roman" w:cs="Times New Roman"/>
          <w:color w:val="000000"/>
        </w:rPr>
        <w:t>komunikacji elektronicznej, albo 10 dni, jeżeli zostało przesłane w inny sposób.</w:t>
      </w:r>
    </w:p>
    <w:p w14:paraId="180E05C9" w14:textId="7A547D56"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2. Zamawiający może zawrzeć umową w sprawie zamówienia publicznego przed upływem terminu,</w:t>
      </w:r>
      <w:r w:rsidR="008A2915" w:rsidRPr="00762A15">
        <w:rPr>
          <w:rFonts w:ascii="Times New Roman" w:hAnsi="Times New Roman" w:cs="Times New Roman"/>
          <w:color w:val="000000"/>
        </w:rPr>
        <w:t xml:space="preserve"> </w:t>
      </w:r>
      <w:r w:rsidRPr="00762A15">
        <w:rPr>
          <w:rFonts w:ascii="Times New Roman" w:hAnsi="Times New Roman" w:cs="Times New Roman"/>
          <w:color w:val="000000"/>
        </w:rPr>
        <w:t>o którym mowa w pkt 1, jeżeli w postępowaniu o udzielenie zamówienia złożono tylko jedną ofertę.</w:t>
      </w:r>
    </w:p>
    <w:p w14:paraId="4DCF0253" w14:textId="5B80C89D"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3. Wykonawca, którego oferta została wybrana, jako najkorzystniejsza, zostanie poinformowany</w:t>
      </w:r>
      <w:r w:rsidR="008A2915" w:rsidRPr="00762A15">
        <w:rPr>
          <w:rFonts w:ascii="Times New Roman" w:hAnsi="Times New Roman" w:cs="Times New Roman"/>
          <w:color w:val="000000"/>
        </w:rPr>
        <w:t xml:space="preserve"> </w:t>
      </w:r>
      <w:r w:rsidRPr="00762A15">
        <w:rPr>
          <w:rFonts w:ascii="Times New Roman" w:hAnsi="Times New Roman" w:cs="Times New Roman"/>
          <w:color w:val="000000"/>
        </w:rPr>
        <w:t>przez</w:t>
      </w:r>
      <w:r w:rsidR="008A2915" w:rsidRPr="00762A15">
        <w:rPr>
          <w:rFonts w:ascii="Times New Roman" w:hAnsi="Times New Roman" w:cs="Times New Roman"/>
          <w:color w:val="000000"/>
        </w:rPr>
        <w:t xml:space="preserve"> </w:t>
      </w:r>
      <w:r w:rsidRPr="00762A15">
        <w:rPr>
          <w:rFonts w:ascii="Times New Roman" w:hAnsi="Times New Roman" w:cs="Times New Roman"/>
          <w:color w:val="000000"/>
        </w:rPr>
        <w:t>Zamawiającego o terminie podpisania umowy.</w:t>
      </w:r>
    </w:p>
    <w:p w14:paraId="39ECEF7E" w14:textId="406758E6"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4. Wykonawca, o którym mowa w ust. 1, ma obowiązek zawrzeć umowę w sprawie zamówienia na</w:t>
      </w:r>
      <w:r w:rsidR="008A2915" w:rsidRPr="00762A15">
        <w:rPr>
          <w:rFonts w:ascii="Times New Roman" w:hAnsi="Times New Roman" w:cs="Times New Roman"/>
          <w:color w:val="000000"/>
        </w:rPr>
        <w:t xml:space="preserve"> </w:t>
      </w:r>
      <w:r w:rsidRPr="00762A15">
        <w:rPr>
          <w:rFonts w:ascii="Times New Roman" w:hAnsi="Times New Roman" w:cs="Times New Roman"/>
          <w:color w:val="000000"/>
        </w:rPr>
        <w:t>warunkach określonych w projektowanych postanowieniach umowy, które stanowią Załącznik</w:t>
      </w:r>
      <w:r w:rsidR="008A2915" w:rsidRPr="00762A15">
        <w:rPr>
          <w:rFonts w:ascii="Times New Roman" w:hAnsi="Times New Roman" w:cs="Times New Roman"/>
          <w:color w:val="000000"/>
        </w:rPr>
        <w:t xml:space="preserve"> </w:t>
      </w:r>
      <w:r w:rsidRPr="00762A15">
        <w:rPr>
          <w:rFonts w:ascii="Times New Roman" w:hAnsi="Times New Roman" w:cs="Times New Roman"/>
          <w:color w:val="000000"/>
        </w:rPr>
        <w:t>nr 4 do SWZ. Umowa zostanie uzupełniona o zapisy wynikające ze złożonej oferty.</w:t>
      </w:r>
    </w:p>
    <w:p w14:paraId="7B99F505" w14:textId="62749367"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5. Przed podpisaniem umowy Wykonawcy wspólnie ubiegający się o udzielenie zamówienia</w:t>
      </w:r>
      <w:r w:rsidR="008A2915" w:rsidRPr="00762A15">
        <w:rPr>
          <w:rFonts w:ascii="Times New Roman" w:hAnsi="Times New Roman" w:cs="Times New Roman"/>
          <w:color w:val="000000"/>
        </w:rPr>
        <w:t xml:space="preserve"> </w:t>
      </w:r>
      <w:r w:rsidRPr="00762A15">
        <w:rPr>
          <w:rFonts w:ascii="Times New Roman" w:hAnsi="Times New Roman" w:cs="Times New Roman"/>
          <w:color w:val="000000"/>
        </w:rPr>
        <w:t>(w przypadku wyboru ich oferty, jako najkorzystniejszej) przedstawią Zamawiającemu umowę</w:t>
      </w:r>
      <w:r w:rsidR="008A2915" w:rsidRPr="00762A15">
        <w:rPr>
          <w:rFonts w:ascii="Times New Roman" w:hAnsi="Times New Roman" w:cs="Times New Roman"/>
          <w:color w:val="000000"/>
        </w:rPr>
        <w:t xml:space="preserve"> </w:t>
      </w:r>
      <w:r w:rsidRPr="00762A15">
        <w:rPr>
          <w:rFonts w:ascii="Times New Roman" w:hAnsi="Times New Roman" w:cs="Times New Roman"/>
          <w:color w:val="000000"/>
        </w:rPr>
        <w:t>regulującą współpracę tych Wykonawców.</w:t>
      </w:r>
    </w:p>
    <w:p w14:paraId="61B88814" w14:textId="77D26E73"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6. Jeżeli Wykonawca, którego oferta została wybrana, jako najkorzystniejsza, uchyla się od zawarcia</w:t>
      </w:r>
      <w:r w:rsidR="008A2915" w:rsidRPr="00762A15">
        <w:rPr>
          <w:rFonts w:ascii="Times New Roman" w:hAnsi="Times New Roman" w:cs="Times New Roman"/>
          <w:color w:val="000000"/>
        </w:rPr>
        <w:t xml:space="preserve"> </w:t>
      </w:r>
      <w:r w:rsidRPr="00762A15">
        <w:rPr>
          <w:rFonts w:ascii="Times New Roman" w:hAnsi="Times New Roman" w:cs="Times New Roman"/>
          <w:color w:val="000000"/>
        </w:rPr>
        <w:t>umowy w sprawie zamówienia publicznego. Zamawiający może dokonać ponownego badania</w:t>
      </w:r>
      <w:r w:rsidR="008A2915" w:rsidRPr="00762A15">
        <w:rPr>
          <w:rFonts w:ascii="Times New Roman" w:hAnsi="Times New Roman" w:cs="Times New Roman"/>
          <w:color w:val="000000"/>
        </w:rPr>
        <w:t xml:space="preserve"> </w:t>
      </w:r>
      <w:r w:rsidRPr="00762A15">
        <w:rPr>
          <w:rFonts w:ascii="Times New Roman" w:hAnsi="Times New Roman" w:cs="Times New Roman"/>
          <w:color w:val="000000"/>
        </w:rPr>
        <w:t>i oceny ofert spośród ofert pozostałych w postępowaniu Wykonawców albo unieważnić</w:t>
      </w:r>
      <w:r w:rsidR="008A2915" w:rsidRPr="00762A15">
        <w:rPr>
          <w:rFonts w:ascii="Times New Roman" w:hAnsi="Times New Roman" w:cs="Times New Roman"/>
          <w:color w:val="000000"/>
        </w:rPr>
        <w:t xml:space="preserve"> </w:t>
      </w:r>
      <w:r w:rsidRPr="00762A15">
        <w:rPr>
          <w:rFonts w:ascii="Times New Roman" w:hAnsi="Times New Roman" w:cs="Times New Roman"/>
          <w:color w:val="000000"/>
        </w:rPr>
        <w:t>postępowanie.</w:t>
      </w:r>
    </w:p>
    <w:p w14:paraId="70A69B39" w14:textId="77777777" w:rsidR="008A2915" w:rsidRPr="00762A15" w:rsidRDefault="008A2915" w:rsidP="00E267BA">
      <w:pPr>
        <w:autoSpaceDE w:val="0"/>
        <w:autoSpaceDN w:val="0"/>
        <w:adjustRightInd w:val="0"/>
        <w:spacing w:after="0" w:line="360" w:lineRule="auto"/>
        <w:jc w:val="both"/>
        <w:rPr>
          <w:rFonts w:ascii="Cambria Math" w:hAnsi="Cambria Math" w:cs="TimesNewRomanPS-BoldMT"/>
          <w:b/>
          <w:bCs/>
          <w:color w:val="000000"/>
        </w:rPr>
      </w:pPr>
    </w:p>
    <w:p w14:paraId="3D91DE16" w14:textId="3DB1E653" w:rsidR="00D975E2" w:rsidRPr="008A2915" w:rsidRDefault="00D975E2" w:rsidP="00E267BA">
      <w:pPr>
        <w:autoSpaceDE w:val="0"/>
        <w:autoSpaceDN w:val="0"/>
        <w:adjustRightInd w:val="0"/>
        <w:spacing w:after="0" w:line="360" w:lineRule="auto"/>
        <w:jc w:val="both"/>
        <w:rPr>
          <w:rFonts w:ascii="TimesNewRomanPS-BoldMT" w:hAnsi="TimesNewRomanPS-BoldMT" w:cs="TimesNewRomanPS-BoldMT"/>
          <w:b/>
          <w:bCs/>
          <w:color w:val="000000"/>
        </w:rPr>
      </w:pPr>
      <w:r w:rsidRPr="008A2915">
        <w:rPr>
          <w:rFonts w:ascii="TimesNewRomanPS-BoldMT" w:hAnsi="TimesNewRomanPS-BoldMT" w:cs="TimesNewRomanPS-BoldMT"/>
          <w:b/>
          <w:bCs/>
          <w:color w:val="000000"/>
        </w:rPr>
        <w:t>XX. POUCZENIE O ŚRODKACH OCHRONY PRAWNEJ PRZYSŁUGUJĄCYCH</w:t>
      </w:r>
      <w:r w:rsidR="008A2915">
        <w:rPr>
          <w:rFonts w:ascii="TimesNewRomanPS-BoldMT" w:hAnsi="TimesNewRomanPS-BoldMT" w:cs="TimesNewRomanPS-BoldMT"/>
          <w:b/>
          <w:bCs/>
          <w:color w:val="000000"/>
        </w:rPr>
        <w:t xml:space="preserve"> </w:t>
      </w:r>
      <w:r w:rsidRPr="008A2915">
        <w:rPr>
          <w:rFonts w:ascii="TimesNewRomanPS-BoldMT" w:hAnsi="TimesNewRomanPS-BoldMT" w:cs="TimesNewRomanPS-BoldMT"/>
          <w:b/>
          <w:bCs/>
          <w:color w:val="000000"/>
        </w:rPr>
        <w:t>WYKONAWCY</w:t>
      </w:r>
    </w:p>
    <w:p w14:paraId="42E39DF4" w14:textId="44DAE4A1"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1. Środki ochrony prawnej przysługują Wykonawcy, jeżeli ma lub miał interes w uzyskaniu</w:t>
      </w:r>
      <w:r w:rsidR="008A2915" w:rsidRPr="00762A15">
        <w:rPr>
          <w:rFonts w:ascii="Times New Roman" w:hAnsi="Times New Roman" w:cs="Times New Roman"/>
          <w:color w:val="000000"/>
        </w:rPr>
        <w:t xml:space="preserve"> </w:t>
      </w:r>
      <w:r w:rsidRPr="00762A15">
        <w:rPr>
          <w:rFonts w:ascii="Times New Roman" w:hAnsi="Times New Roman" w:cs="Times New Roman"/>
          <w:color w:val="000000"/>
        </w:rPr>
        <w:t>zamówienia oraz poniósł lub może ponieść szkodę w wyniku naruszenia przez Zamawiającego</w:t>
      </w:r>
      <w:r w:rsidR="008A2915" w:rsidRPr="00762A15">
        <w:rPr>
          <w:rFonts w:ascii="Times New Roman" w:hAnsi="Times New Roman" w:cs="Times New Roman"/>
          <w:color w:val="000000"/>
        </w:rPr>
        <w:t xml:space="preserve"> </w:t>
      </w:r>
      <w:r w:rsidRPr="00762A15">
        <w:rPr>
          <w:rFonts w:ascii="Times New Roman" w:hAnsi="Times New Roman" w:cs="Times New Roman"/>
          <w:color w:val="000000"/>
        </w:rPr>
        <w:t xml:space="preserve">przepisów </w:t>
      </w:r>
      <w:proofErr w:type="spellStart"/>
      <w:r w:rsidRPr="00762A15">
        <w:rPr>
          <w:rFonts w:ascii="Times New Roman" w:hAnsi="Times New Roman" w:cs="Times New Roman"/>
          <w:color w:val="000000"/>
        </w:rPr>
        <w:t>pzp</w:t>
      </w:r>
      <w:proofErr w:type="spellEnd"/>
      <w:r w:rsidRPr="00762A15">
        <w:rPr>
          <w:rFonts w:ascii="Times New Roman" w:hAnsi="Times New Roman" w:cs="Times New Roman"/>
          <w:color w:val="000000"/>
        </w:rPr>
        <w:t>.</w:t>
      </w:r>
    </w:p>
    <w:p w14:paraId="312F6C96" w14:textId="77777777"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lastRenderedPageBreak/>
        <w:t>2. Odwołanie przysługuje na:</w:t>
      </w:r>
    </w:p>
    <w:p w14:paraId="6ACEF981" w14:textId="3C22AF30"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2.1. niezgodną z przepisami ustawy czynność Zamawiającego, podjęta w postępowaniu o</w:t>
      </w:r>
      <w:r w:rsidR="008A2915" w:rsidRPr="00762A15">
        <w:rPr>
          <w:rFonts w:ascii="Times New Roman" w:hAnsi="Times New Roman" w:cs="Times New Roman"/>
          <w:color w:val="000000"/>
        </w:rPr>
        <w:t xml:space="preserve"> </w:t>
      </w:r>
      <w:r w:rsidRPr="00762A15">
        <w:rPr>
          <w:rFonts w:ascii="Times New Roman" w:hAnsi="Times New Roman" w:cs="Times New Roman"/>
          <w:color w:val="000000"/>
        </w:rPr>
        <w:t>dzielenie zamówienia, w tym na projektowane postanowienie umowy;</w:t>
      </w:r>
    </w:p>
    <w:p w14:paraId="329AAD2B" w14:textId="4BB83AC3"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2.2. zaniechanie czynności w postępowaniu o udzielenie zamówienia, do której Zamawiający był</w:t>
      </w:r>
      <w:r w:rsidR="008A2915" w:rsidRPr="00762A15">
        <w:rPr>
          <w:rFonts w:ascii="Times New Roman" w:hAnsi="Times New Roman" w:cs="Times New Roman"/>
          <w:color w:val="000000"/>
        </w:rPr>
        <w:t xml:space="preserve"> </w:t>
      </w:r>
      <w:r w:rsidRPr="00762A15">
        <w:rPr>
          <w:rFonts w:ascii="Times New Roman" w:hAnsi="Times New Roman" w:cs="Times New Roman"/>
          <w:color w:val="000000"/>
        </w:rPr>
        <w:t>obowiązany na podstawie ustawy.</w:t>
      </w:r>
    </w:p>
    <w:p w14:paraId="4EBB310C" w14:textId="747BF9EA"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3. Odwołanie wnosi sią do Prezesa Krajowej Izby Odwoławczej w formie pisemnej albo w formie</w:t>
      </w:r>
      <w:r w:rsidR="008A2915" w:rsidRPr="00762A15">
        <w:rPr>
          <w:rFonts w:ascii="Times New Roman" w:hAnsi="Times New Roman" w:cs="Times New Roman"/>
          <w:color w:val="000000"/>
        </w:rPr>
        <w:t xml:space="preserve"> </w:t>
      </w:r>
      <w:r w:rsidRPr="00762A15">
        <w:rPr>
          <w:rFonts w:ascii="Times New Roman" w:hAnsi="Times New Roman" w:cs="Times New Roman"/>
          <w:color w:val="000000"/>
        </w:rPr>
        <w:t>elektronicznej albo w postaci elektronicznej opatrzone podpisem zaufanym.</w:t>
      </w:r>
    </w:p>
    <w:p w14:paraId="1E379350" w14:textId="3B09DC81"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4. Na orzeczenie Krajowej Izby Odwoławczej oraz postanowienie Prezesa Krajowej Izby</w:t>
      </w:r>
      <w:r w:rsidR="008A2915" w:rsidRPr="00762A15">
        <w:rPr>
          <w:rFonts w:ascii="Times New Roman" w:hAnsi="Times New Roman" w:cs="Times New Roman"/>
          <w:color w:val="000000"/>
        </w:rPr>
        <w:t xml:space="preserve"> </w:t>
      </w:r>
      <w:r w:rsidRPr="00762A15">
        <w:rPr>
          <w:rFonts w:ascii="Times New Roman" w:hAnsi="Times New Roman" w:cs="Times New Roman"/>
          <w:color w:val="000000"/>
        </w:rPr>
        <w:t>Odwoławczej, o którym mowa w art. 519 ust. 1 ustawy PZP, stronom oraz uczestnikom</w:t>
      </w:r>
      <w:r w:rsidR="008A2915" w:rsidRPr="00762A15">
        <w:rPr>
          <w:rFonts w:ascii="Times New Roman" w:hAnsi="Times New Roman" w:cs="Times New Roman"/>
          <w:color w:val="000000"/>
        </w:rPr>
        <w:t xml:space="preserve"> </w:t>
      </w:r>
      <w:r w:rsidRPr="00762A15">
        <w:rPr>
          <w:rFonts w:ascii="Times New Roman" w:hAnsi="Times New Roman" w:cs="Times New Roman"/>
          <w:color w:val="000000"/>
        </w:rPr>
        <w:t>postępowania odwoławczego przysługuje skarga do sądu. Skargą wnosi się do Sądu Okręgowego</w:t>
      </w:r>
      <w:r w:rsidR="008A2915" w:rsidRPr="00762A15">
        <w:rPr>
          <w:rFonts w:ascii="Times New Roman" w:hAnsi="Times New Roman" w:cs="Times New Roman"/>
          <w:color w:val="000000"/>
        </w:rPr>
        <w:t xml:space="preserve"> </w:t>
      </w:r>
      <w:r w:rsidRPr="00762A15">
        <w:rPr>
          <w:rFonts w:ascii="Times New Roman" w:hAnsi="Times New Roman" w:cs="Times New Roman"/>
          <w:color w:val="000000"/>
        </w:rPr>
        <w:t>w Warszawie za pośrednictwem Prezesa Krajowej Izby Odwoławczej.</w:t>
      </w:r>
    </w:p>
    <w:p w14:paraId="0B011F35" w14:textId="557FCDB0" w:rsidR="00D975E2" w:rsidRPr="00762A15" w:rsidRDefault="00D975E2" w:rsidP="00E267BA">
      <w:pPr>
        <w:autoSpaceDE w:val="0"/>
        <w:autoSpaceDN w:val="0"/>
        <w:adjustRightInd w:val="0"/>
        <w:spacing w:after="0" w:line="360" w:lineRule="auto"/>
        <w:jc w:val="both"/>
        <w:rPr>
          <w:rFonts w:ascii="Times New Roman" w:hAnsi="Times New Roman" w:cs="Times New Roman"/>
          <w:color w:val="000000"/>
        </w:rPr>
      </w:pPr>
      <w:r w:rsidRPr="00762A15">
        <w:rPr>
          <w:rFonts w:ascii="Times New Roman" w:hAnsi="Times New Roman" w:cs="Times New Roman"/>
          <w:color w:val="000000"/>
        </w:rPr>
        <w:t>5. Szczegółowe informacje dotyczące środków ochrony prawnej określone są w Dziale IX „Środki</w:t>
      </w:r>
      <w:r w:rsidR="008A2915" w:rsidRPr="00762A15">
        <w:rPr>
          <w:rFonts w:ascii="Times New Roman" w:hAnsi="Times New Roman" w:cs="Times New Roman"/>
          <w:color w:val="000000"/>
        </w:rPr>
        <w:t xml:space="preserve"> </w:t>
      </w:r>
      <w:r w:rsidRPr="00762A15">
        <w:rPr>
          <w:rFonts w:ascii="Times New Roman" w:hAnsi="Times New Roman" w:cs="Times New Roman"/>
          <w:color w:val="000000"/>
        </w:rPr>
        <w:t>ochrony prawnej" ustawy PZP.</w:t>
      </w:r>
    </w:p>
    <w:p w14:paraId="7FFC1DE8" w14:textId="77777777" w:rsidR="008A2915" w:rsidRPr="008A2915" w:rsidRDefault="008A2915" w:rsidP="00E267BA">
      <w:pPr>
        <w:autoSpaceDE w:val="0"/>
        <w:autoSpaceDN w:val="0"/>
        <w:adjustRightInd w:val="0"/>
        <w:spacing w:after="0" w:line="360" w:lineRule="auto"/>
        <w:jc w:val="both"/>
        <w:rPr>
          <w:rFonts w:ascii="TimesNewRomanPS-BoldMT" w:hAnsi="TimesNewRomanPS-BoldMT" w:cs="TimesNewRomanPS-BoldMT"/>
          <w:b/>
          <w:bCs/>
          <w:color w:val="000000"/>
        </w:rPr>
      </w:pPr>
    </w:p>
    <w:p w14:paraId="4516D9F1" w14:textId="045D07AD" w:rsidR="00D975E2" w:rsidRPr="008A2915" w:rsidRDefault="00D975E2" w:rsidP="00E267BA">
      <w:pPr>
        <w:autoSpaceDE w:val="0"/>
        <w:autoSpaceDN w:val="0"/>
        <w:adjustRightInd w:val="0"/>
        <w:spacing w:after="0" w:line="360" w:lineRule="auto"/>
        <w:jc w:val="both"/>
        <w:rPr>
          <w:rFonts w:ascii="TimesNewRomanPS-BoldMT" w:hAnsi="TimesNewRomanPS-BoldMT" w:cs="TimesNewRomanPS-BoldMT"/>
          <w:b/>
          <w:bCs/>
          <w:color w:val="000000"/>
        </w:rPr>
      </w:pPr>
      <w:r w:rsidRPr="008A2915">
        <w:rPr>
          <w:rFonts w:ascii="TimesNewRomanPS-BoldMT" w:hAnsi="TimesNewRomanPS-BoldMT" w:cs="TimesNewRomanPS-BoldMT"/>
          <w:b/>
          <w:bCs/>
          <w:color w:val="000000"/>
        </w:rPr>
        <w:t>XXI. ZAŁĄCZNIKI DO SWZ</w:t>
      </w:r>
    </w:p>
    <w:p w14:paraId="18B3DA67" w14:textId="77777777" w:rsidR="00D975E2" w:rsidRPr="00A53206" w:rsidRDefault="00D975E2" w:rsidP="00E267BA">
      <w:pPr>
        <w:autoSpaceDE w:val="0"/>
        <w:autoSpaceDN w:val="0"/>
        <w:adjustRightInd w:val="0"/>
        <w:spacing w:after="0" w:line="360" w:lineRule="auto"/>
        <w:rPr>
          <w:rFonts w:ascii="TimesNewRomanPSMT" w:hAnsi="TimesNewRomanPSMT" w:cs="TimesNewRomanPSMT"/>
          <w:color w:val="000000"/>
        </w:rPr>
      </w:pPr>
      <w:r w:rsidRPr="00A53206">
        <w:rPr>
          <w:rFonts w:ascii="TimesNewRomanPSMT" w:hAnsi="TimesNewRomanPSMT" w:cs="TimesNewRomanPSMT"/>
          <w:color w:val="000000"/>
        </w:rPr>
        <w:t xml:space="preserve">Integralną częścią </w:t>
      </w:r>
      <w:r w:rsidRPr="00A53206">
        <w:rPr>
          <w:rFonts w:ascii="CambriaMath" w:hAnsi="CambriaMath" w:cs="CambriaMath"/>
          <w:color w:val="000000"/>
        </w:rPr>
        <w:t xml:space="preserve">niniejszej SWZ </w:t>
      </w:r>
      <w:r w:rsidRPr="00A53206">
        <w:rPr>
          <w:rFonts w:ascii="TimesNewRomanPSMT" w:hAnsi="TimesNewRomanPSMT" w:cs="TimesNewRomanPSMT"/>
          <w:color w:val="000000"/>
        </w:rPr>
        <w:t>stanowią następujące załączniki:</w:t>
      </w:r>
    </w:p>
    <w:p w14:paraId="46CE71D1" w14:textId="77777777" w:rsidR="00D975E2" w:rsidRPr="00737651" w:rsidRDefault="00D975E2" w:rsidP="00E267BA">
      <w:pPr>
        <w:autoSpaceDE w:val="0"/>
        <w:autoSpaceDN w:val="0"/>
        <w:adjustRightInd w:val="0"/>
        <w:spacing w:after="0" w:line="360" w:lineRule="auto"/>
        <w:rPr>
          <w:rFonts w:ascii="CambriaMath" w:hAnsi="CambriaMath" w:cs="CambriaMath"/>
          <w:color w:val="000000"/>
        </w:rPr>
      </w:pPr>
      <w:r w:rsidRPr="00737651">
        <w:rPr>
          <w:rFonts w:ascii="TimesNewRomanPSMT" w:hAnsi="TimesNewRomanPSMT" w:cs="TimesNewRomanPSMT"/>
          <w:color w:val="000000"/>
        </w:rPr>
        <w:t xml:space="preserve">Załącznik </w:t>
      </w:r>
      <w:r w:rsidRPr="00737651">
        <w:rPr>
          <w:rFonts w:ascii="CambriaMath" w:hAnsi="CambriaMath" w:cs="CambriaMath"/>
          <w:color w:val="000000"/>
        </w:rPr>
        <w:t xml:space="preserve">nr 1 - </w:t>
      </w:r>
      <w:r w:rsidRPr="00737651">
        <w:rPr>
          <w:rFonts w:ascii="TimesNewRomanPSMT" w:hAnsi="TimesNewRomanPSMT" w:cs="TimesNewRomanPSMT"/>
          <w:color w:val="000000"/>
        </w:rPr>
        <w:t xml:space="preserve">Szczegółowy </w:t>
      </w:r>
      <w:r w:rsidRPr="00737651">
        <w:rPr>
          <w:rFonts w:ascii="CambriaMath" w:hAnsi="CambriaMath" w:cs="CambriaMath"/>
          <w:color w:val="000000"/>
        </w:rPr>
        <w:t>opis przedmiotu zamówienia;</w:t>
      </w:r>
    </w:p>
    <w:p w14:paraId="78F134F1" w14:textId="77777777" w:rsidR="00D975E2" w:rsidRPr="00A53206" w:rsidRDefault="00D975E2" w:rsidP="00E267BA">
      <w:pPr>
        <w:autoSpaceDE w:val="0"/>
        <w:autoSpaceDN w:val="0"/>
        <w:adjustRightInd w:val="0"/>
        <w:spacing w:after="0" w:line="360" w:lineRule="auto"/>
        <w:rPr>
          <w:rFonts w:ascii="CambriaMath" w:hAnsi="CambriaMath" w:cs="CambriaMath"/>
          <w:color w:val="000000"/>
        </w:rPr>
      </w:pPr>
      <w:r w:rsidRPr="00A53206">
        <w:rPr>
          <w:rFonts w:ascii="TimesNewRomanPSMT" w:hAnsi="TimesNewRomanPSMT" w:cs="TimesNewRomanPSMT"/>
          <w:color w:val="000000"/>
        </w:rPr>
        <w:t xml:space="preserve">Załącznik </w:t>
      </w:r>
      <w:r w:rsidRPr="00A53206">
        <w:rPr>
          <w:rFonts w:ascii="CambriaMath" w:hAnsi="CambriaMath" w:cs="CambriaMath"/>
          <w:color w:val="000000"/>
        </w:rPr>
        <w:t>nr 2 - Formularz ofertowy;</w:t>
      </w:r>
    </w:p>
    <w:p w14:paraId="5888EF78" w14:textId="77777777" w:rsidR="00D975E2" w:rsidRPr="00A53206" w:rsidRDefault="00D975E2" w:rsidP="00E267BA">
      <w:pPr>
        <w:autoSpaceDE w:val="0"/>
        <w:autoSpaceDN w:val="0"/>
        <w:adjustRightInd w:val="0"/>
        <w:spacing w:after="0" w:line="360" w:lineRule="auto"/>
        <w:rPr>
          <w:rFonts w:ascii="CambriaMath" w:hAnsi="CambriaMath" w:cs="CambriaMath"/>
          <w:color w:val="000000"/>
        </w:rPr>
      </w:pPr>
      <w:r w:rsidRPr="00A53206">
        <w:rPr>
          <w:rFonts w:ascii="TimesNewRomanPSMT" w:hAnsi="TimesNewRomanPSMT" w:cs="TimesNewRomanPSMT"/>
          <w:color w:val="000000"/>
        </w:rPr>
        <w:t xml:space="preserve">Załącznik </w:t>
      </w:r>
      <w:r w:rsidRPr="00A53206">
        <w:rPr>
          <w:rFonts w:ascii="CambriaMath" w:hAnsi="CambriaMath" w:cs="CambriaMath"/>
          <w:color w:val="000000"/>
        </w:rPr>
        <w:t xml:space="preserve">nr 3 - </w:t>
      </w:r>
      <w:r w:rsidRPr="00A53206">
        <w:rPr>
          <w:rFonts w:ascii="TimesNewRomanPSMT" w:hAnsi="TimesNewRomanPSMT" w:cs="TimesNewRomanPSMT"/>
          <w:color w:val="000000"/>
        </w:rPr>
        <w:t xml:space="preserve">Wstępne oświadczenie </w:t>
      </w:r>
      <w:r w:rsidRPr="00A53206">
        <w:rPr>
          <w:rFonts w:ascii="CambriaMath" w:hAnsi="CambriaMath" w:cs="CambriaMath"/>
          <w:color w:val="000000"/>
        </w:rPr>
        <w:t>o niepodleganiu wykluczeniu;</w:t>
      </w:r>
    </w:p>
    <w:p w14:paraId="1857BA6B" w14:textId="77777777" w:rsidR="00D975E2" w:rsidRPr="009B6847" w:rsidRDefault="00D975E2" w:rsidP="00E267BA">
      <w:pPr>
        <w:autoSpaceDE w:val="0"/>
        <w:autoSpaceDN w:val="0"/>
        <w:adjustRightInd w:val="0"/>
        <w:spacing w:after="0" w:line="360" w:lineRule="auto"/>
        <w:rPr>
          <w:rFonts w:ascii="CambriaMath" w:hAnsi="CambriaMath" w:cs="CambriaMath"/>
          <w:color w:val="000000"/>
        </w:rPr>
      </w:pPr>
      <w:r w:rsidRPr="009B6847">
        <w:rPr>
          <w:rFonts w:ascii="TimesNewRomanPSMT" w:hAnsi="TimesNewRomanPSMT" w:cs="TimesNewRomanPSMT"/>
          <w:color w:val="000000"/>
        </w:rPr>
        <w:t xml:space="preserve">Załącznik </w:t>
      </w:r>
      <w:r w:rsidRPr="009B6847">
        <w:rPr>
          <w:rFonts w:ascii="CambriaMath" w:hAnsi="CambriaMath" w:cs="CambriaMath"/>
          <w:color w:val="000000"/>
        </w:rPr>
        <w:t>nr 4 - Projektowane postanowienia umowy;</w:t>
      </w:r>
    </w:p>
    <w:p w14:paraId="6A826E81" w14:textId="66DE2161" w:rsidR="00D975E2" w:rsidRPr="00A53206" w:rsidRDefault="00D975E2" w:rsidP="00E267BA">
      <w:pPr>
        <w:autoSpaceDE w:val="0"/>
        <w:autoSpaceDN w:val="0"/>
        <w:adjustRightInd w:val="0"/>
        <w:spacing w:after="0" w:line="360" w:lineRule="auto"/>
        <w:rPr>
          <w:rFonts w:ascii="CambriaMath" w:hAnsi="CambriaMath" w:cs="CambriaMath"/>
          <w:color w:val="000000"/>
        </w:rPr>
      </w:pPr>
      <w:r w:rsidRPr="00A53206">
        <w:rPr>
          <w:rFonts w:ascii="TimesNewRomanPSMT" w:hAnsi="TimesNewRomanPSMT" w:cs="TimesNewRomanPSMT"/>
          <w:color w:val="000000"/>
        </w:rPr>
        <w:t xml:space="preserve">Załącznik </w:t>
      </w:r>
      <w:r w:rsidRPr="00A53206">
        <w:rPr>
          <w:rFonts w:ascii="CambriaMath" w:hAnsi="CambriaMath" w:cs="CambriaMath"/>
          <w:color w:val="000000"/>
        </w:rPr>
        <w:t xml:space="preserve">nr </w:t>
      </w:r>
      <w:r w:rsidR="00D85C28">
        <w:rPr>
          <w:rFonts w:ascii="CambriaMath" w:hAnsi="CambriaMath" w:cs="CambriaMath"/>
          <w:color w:val="000000"/>
        </w:rPr>
        <w:t>5</w:t>
      </w:r>
      <w:r w:rsidRPr="00A53206">
        <w:rPr>
          <w:rFonts w:ascii="CambriaMath" w:hAnsi="CambriaMath" w:cs="CambriaMath"/>
          <w:color w:val="000000"/>
        </w:rPr>
        <w:t xml:space="preserve"> - Klauzula informacyjna </w:t>
      </w:r>
      <w:r w:rsidRPr="00A53206">
        <w:rPr>
          <w:rFonts w:ascii="TimesNewRomanPSMT" w:hAnsi="TimesNewRomanPSMT" w:cs="TimesNewRomanPSMT"/>
          <w:color w:val="000000"/>
        </w:rPr>
        <w:t xml:space="preserve">dotycząca </w:t>
      </w:r>
      <w:r w:rsidRPr="00A53206">
        <w:rPr>
          <w:rFonts w:ascii="CambriaMath" w:hAnsi="CambriaMath" w:cs="CambriaMath"/>
          <w:color w:val="000000"/>
        </w:rPr>
        <w:t>przetwarzania danych osobowych;</w:t>
      </w:r>
    </w:p>
    <w:p w14:paraId="28D642C0" w14:textId="7AD3823A" w:rsidR="00D975E2" w:rsidRPr="00A53206" w:rsidRDefault="00D975E2" w:rsidP="00E267BA">
      <w:pPr>
        <w:autoSpaceDE w:val="0"/>
        <w:autoSpaceDN w:val="0"/>
        <w:adjustRightInd w:val="0"/>
        <w:spacing w:after="0" w:line="360" w:lineRule="auto"/>
        <w:rPr>
          <w:rFonts w:ascii="CambriaMath" w:hAnsi="CambriaMath" w:cs="CambriaMath"/>
          <w:color w:val="000000"/>
        </w:rPr>
      </w:pPr>
    </w:p>
    <w:p w14:paraId="3ECB8B34" w14:textId="4A9B547E" w:rsidR="00D975E2" w:rsidRPr="00D975E2" w:rsidRDefault="00D975E2" w:rsidP="00E267BA">
      <w:pPr>
        <w:autoSpaceDE w:val="0"/>
        <w:autoSpaceDN w:val="0"/>
        <w:adjustRightInd w:val="0"/>
        <w:spacing w:after="0" w:line="360" w:lineRule="auto"/>
        <w:rPr>
          <w:rFonts w:ascii="CambriaMath" w:hAnsi="CambriaMath" w:cs="CambriaMath"/>
          <w:color w:val="000000"/>
          <w:sz w:val="18"/>
          <w:szCs w:val="18"/>
          <w:highlight w:val="yellow"/>
        </w:rPr>
      </w:pPr>
    </w:p>
    <w:p w14:paraId="3A51E54D" w14:textId="77777777" w:rsidR="008A2915" w:rsidRDefault="008A2915" w:rsidP="00E267BA">
      <w:pPr>
        <w:autoSpaceDE w:val="0"/>
        <w:autoSpaceDN w:val="0"/>
        <w:adjustRightInd w:val="0"/>
        <w:spacing w:after="0" w:line="360" w:lineRule="auto"/>
        <w:rPr>
          <w:rFonts w:ascii="TimesNewRomanPS-BoldItalicMT" w:hAnsi="TimesNewRomanPS-BoldItalicMT" w:cs="TimesNewRomanPS-BoldItalicMT"/>
          <w:b/>
          <w:bCs/>
          <w:i/>
          <w:iCs/>
          <w:color w:val="000000"/>
          <w:highlight w:val="yellow"/>
        </w:rPr>
      </w:pPr>
    </w:p>
    <w:p w14:paraId="1448919C" w14:textId="65B31EB0" w:rsidR="007975D2" w:rsidRPr="00416377" w:rsidRDefault="007975D2" w:rsidP="00E267BA">
      <w:pPr>
        <w:spacing w:line="360" w:lineRule="auto"/>
        <w:rPr>
          <w:rFonts w:ascii="TimesNewRomanPS-BoldItalicMT" w:hAnsi="TimesNewRomanPS-BoldItalicMT" w:cs="TimesNewRomanPS-BoldItalicMT"/>
          <w:b/>
          <w:bCs/>
          <w:i/>
          <w:iCs/>
          <w:color w:val="000000"/>
          <w:highlight w:val="yellow"/>
        </w:rPr>
      </w:pPr>
    </w:p>
    <w:sectPr w:rsidR="007975D2" w:rsidRPr="00416377">
      <w:head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42C86" w14:textId="77777777" w:rsidR="00970738" w:rsidRDefault="00970738" w:rsidP="00970738">
      <w:pPr>
        <w:spacing w:after="0" w:line="240" w:lineRule="auto"/>
      </w:pPr>
      <w:r>
        <w:separator/>
      </w:r>
    </w:p>
  </w:endnote>
  <w:endnote w:type="continuationSeparator" w:id="0">
    <w:p w14:paraId="52669C43" w14:textId="77777777" w:rsidR="00970738" w:rsidRDefault="00970738" w:rsidP="0097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7" w:usb1="00000000" w:usb2="00000000" w:usb3="00000000" w:csb0="00000003" w:csb1="00000000"/>
  </w:font>
  <w:font w:name="TimesNewRomanPS-BoldItalicMT">
    <w:altName w:val="Times New Roman"/>
    <w:panose1 w:val="00000000000000000000"/>
    <w:charset w:val="00"/>
    <w:family w:val="swiss"/>
    <w:notTrueType/>
    <w:pitch w:val="default"/>
    <w:sig w:usb0="00000007" w:usb1="00000000" w:usb2="00000000" w:usb3="00000000" w:csb0="00000003" w:csb1="00000000"/>
  </w:font>
  <w:font w:name="TimesNewRomanPS-ItalicMT">
    <w:altName w:val="Times New Roman"/>
    <w:panose1 w:val="00000000000000000000"/>
    <w:charset w:val="00"/>
    <w:family w:val="swiss"/>
    <w:notTrueType/>
    <w:pitch w:val="default"/>
    <w:sig w:usb0="00000007" w:usb1="00000000" w:usb2="00000000" w:usb3="00000000" w:csb0="00000003" w:csb1="00000000"/>
  </w:font>
  <w:font w:name="TimesNewRomanPSMT">
    <w:altName w:val="Times New Roman"/>
    <w:charset w:val="EE"/>
    <w:family w:val="roman"/>
    <w:pitch w:val="default"/>
  </w:font>
  <w:font w:name="Cambria Math">
    <w:panose1 w:val="02040503050406030204"/>
    <w:charset w:val="EE"/>
    <w:family w:val="roman"/>
    <w:pitch w:val="variable"/>
    <w:sig w:usb0="E00006FF" w:usb1="420024FF" w:usb2="02000000" w:usb3="00000000" w:csb0="0000019F" w:csb1="00000000"/>
  </w:font>
  <w:font w:name="CambriaMath">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99E03" w14:textId="77777777" w:rsidR="00970738" w:rsidRDefault="00970738" w:rsidP="00970738">
      <w:pPr>
        <w:spacing w:after="0" w:line="240" w:lineRule="auto"/>
      </w:pPr>
      <w:r>
        <w:separator/>
      </w:r>
    </w:p>
  </w:footnote>
  <w:footnote w:type="continuationSeparator" w:id="0">
    <w:p w14:paraId="4D931E23" w14:textId="77777777" w:rsidR="00970738" w:rsidRDefault="00970738" w:rsidP="00970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01BB" w14:textId="10776A00" w:rsidR="00970738" w:rsidRDefault="00970738">
    <w:pPr>
      <w:pStyle w:val="Nagwek"/>
    </w:pPr>
  </w:p>
  <w:p w14:paraId="502A2AC3" w14:textId="77777777" w:rsidR="00970738" w:rsidRDefault="00970738" w:rsidP="00970738">
    <w:pPr>
      <w:pStyle w:val="Nagwek"/>
    </w:pPr>
  </w:p>
  <w:p w14:paraId="7CB74D7B" w14:textId="77777777" w:rsidR="00970738" w:rsidRDefault="00970738" w:rsidP="00970738">
    <w:pPr>
      <w:pStyle w:val="Nagwek"/>
      <w:jc w:val="right"/>
    </w:pPr>
    <w:r>
      <w:rPr>
        <w:noProof/>
        <w:lang w:eastAsia="pl-PL"/>
      </w:rPr>
      <w:drawing>
        <wp:inline distT="0" distB="0" distL="0" distR="0" wp14:anchorId="48077EE0" wp14:editId="629B2992">
          <wp:extent cx="658184" cy="618694"/>
          <wp:effectExtent l="0" t="0" r="8890" b="0"/>
          <wp:docPr id="17" name="Obraz 17"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descr="Obraz zawierający tekst, clipar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672203" cy="631872"/>
                  </a:xfrm>
                  <a:prstGeom prst="rect">
                    <a:avLst/>
                  </a:prstGeom>
                </pic:spPr>
              </pic:pic>
            </a:graphicData>
          </a:graphic>
        </wp:inline>
      </w:drawing>
    </w:r>
  </w:p>
  <w:p w14:paraId="1F24754D" w14:textId="77777777" w:rsidR="00970738" w:rsidRDefault="00970738" w:rsidP="00970738">
    <w:pPr>
      <w:pStyle w:val="Nagwek"/>
      <w:rPr>
        <w:lang w:val="en-GB"/>
      </w:rPr>
    </w:pPr>
  </w:p>
  <w:p w14:paraId="54B4CA23" w14:textId="77777777" w:rsidR="00970738" w:rsidRPr="00F12D84" w:rsidRDefault="00970738" w:rsidP="00970738">
    <w:pPr>
      <w:tabs>
        <w:tab w:val="left" w:pos="930"/>
        <w:tab w:val="left" w:pos="1276"/>
      </w:tabs>
      <w:spacing w:after="0"/>
      <w:rPr>
        <w:lang w:val="en-GB"/>
      </w:rPr>
    </w:pPr>
    <w:r>
      <w:rPr>
        <w:noProof/>
        <w:lang w:eastAsia="pl-PL"/>
      </w:rPr>
      <w:drawing>
        <wp:anchor distT="0" distB="0" distL="114300" distR="114300" simplePos="0" relativeHeight="251659264" behindDoc="0" locked="0" layoutInCell="1" allowOverlap="1" wp14:anchorId="7596A9D7" wp14:editId="2FFE9B36">
          <wp:simplePos x="0" y="0"/>
          <wp:positionH relativeFrom="column">
            <wp:posOffset>-4445</wp:posOffset>
          </wp:positionH>
          <wp:positionV relativeFrom="paragraph">
            <wp:posOffset>0</wp:posOffset>
          </wp:positionV>
          <wp:extent cx="840860" cy="561975"/>
          <wp:effectExtent l="0" t="0" r="0" b="0"/>
          <wp:wrapSquare wrapText="bothSides"/>
          <wp:docPr id="2" name="Obraz 2"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0860" cy="561975"/>
                  </a:xfrm>
                  <a:prstGeom prst="rect">
                    <a:avLst/>
                  </a:prstGeom>
                  <a:noFill/>
                  <a:ln>
                    <a:noFill/>
                  </a:ln>
                </pic:spPr>
              </pic:pic>
            </a:graphicData>
          </a:graphic>
        </wp:anchor>
      </w:drawing>
    </w:r>
    <w:r w:rsidRPr="00F12D84">
      <w:rPr>
        <w:lang w:val="en-GB"/>
      </w:rPr>
      <w:t>The project has received funding from the European Union’s Horizon 2020 research and innovation programme under grant agreement No 857543</w:t>
    </w:r>
  </w:p>
  <w:p w14:paraId="36BB7F46" w14:textId="77777777" w:rsidR="00970738" w:rsidRDefault="00970738" w:rsidP="00970738">
    <w:pPr>
      <w:pStyle w:val="Nagwek"/>
      <w:rPr>
        <w:lang w:val="en-GB"/>
      </w:rPr>
    </w:pPr>
  </w:p>
  <w:p w14:paraId="520E831C" w14:textId="77777777" w:rsidR="00970738" w:rsidRDefault="00970738" w:rsidP="00970738">
    <w:pPr>
      <w:pStyle w:val="Nagwek"/>
      <w:rPr>
        <w:lang w:val="en-GB"/>
      </w:rPr>
    </w:pPr>
  </w:p>
  <w:p w14:paraId="064B1C1E" w14:textId="5DBD2121" w:rsidR="00970738" w:rsidRPr="00970738" w:rsidRDefault="00970738">
    <w:pPr>
      <w:pStyle w:val="Nagwek"/>
      <w:rPr>
        <w:lang w:val="en-GB"/>
      </w:rPr>
    </w:pPr>
    <w:r>
      <w:rPr>
        <w:noProof/>
        <w:lang w:val="en-GB"/>
      </w:rPr>
      <w:drawing>
        <wp:inline distT="0" distB="0" distL="0" distR="0" wp14:anchorId="55953511" wp14:editId="5821ADD5">
          <wp:extent cx="5761355" cy="8413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1355" cy="841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F77D1"/>
    <w:multiLevelType w:val="multilevel"/>
    <w:tmpl w:val="BD107FEA"/>
    <w:lvl w:ilvl="0">
      <w:start w:val="9"/>
      <w:numFmt w:val="decimal"/>
      <w:lvlText w:val="%1"/>
      <w:lvlJc w:val="left"/>
      <w:pPr>
        <w:ind w:left="780" w:hanging="780"/>
      </w:pPr>
      <w:rPr>
        <w:rFonts w:hint="default"/>
      </w:rPr>
    </w:lvl>
    <w:lvl w:ilvl="1">
      <w:start w:val="17"/>
      <w:numFmt w:val="decimal"/>
      <w:lvlText w:val="%1.%2"/>
      <w:lvlJc w:val="left"/>
      <w:pPr>
        <w:ind w:left="1372" w:hanging="780"/>
      </w:pPr>
      <w:rPr>
        <w:rFonts w:hint="default"/>
      </w:rPr>
    </w:lvl>
    <w:lvl w:ilvl="2">
      <w:start w:val="1"/>
      <w:numFmt w:val="decimal"/>
      <w:lvlText w:val="%1.%2.%3"/>
      <w:lvlJc w:val="left"/>
      <w:pPr>
        <w:ind w:left="1964" w:hanging="780"/>
      </w:pPr>
      <w:rPr>
        <w:rFonts w:hint="default"/>
      </w:rPr>
    </w:lvl>
    <w:lvl w:ilvl="3">
      <w:start w:val="1"/>
      <w:numFmt w:val="decimal"/>
      <w:lvlText w:val="%1.5.4.%4"/>
      <w:lvlJc w:val="left"/>
      <w:pPr>
        <w:ind w:left="2556" w:hanging="780"/>
      </w:pPr>
      <w:rPr>
        <w:rFonts w:hint="default"/>
        <w:b w:val="0"/>
      </w:rPr>
    </w:lvl>
    <w:lvl w:ilvl="4">
      <w:start w:val="1"/>
      <w:numFmt w:val="decimal"/>
      <w:lvlText w:val="%1.%2.%3.%4.%5"/>
      <w:lvlJc w:val="left"/>
      <w:pPr>
        <w:ind w:left="3448" w:hanging="1080"/>
      </w:pPr>
      <w:rPr>
        <w:rFonts w:hint="default"/>
      </w:rPr>
    </w:lvl>
    <w:lvl w:ilvl="5">
      <w:start w:val="1"/>
      <w:numFmt w:val="decimal"/>
      <w:lvlText w:val="%1.%2.%3.%4.%5.%6"/>
      <w:lvlJc w:val="left"/>
      <w:pPr>
        <w:ind w:left="4040" w:hanging="1080"/>
      </w:pPr>
      <w:rPr>
        <w:rFonts w:hint="default"/>
      </w:rPr>
    </w:lvl>
    <w:lvl w:ilvl="6">
      <w:start w:val="1"/>
      <w:numFmt w:val="decimal"/>
      <w:lvlText w:val="%1.%2.%3.%4.%5.%6.%7"/>
      <w:lvlJc w:val="left"/>
      <w:pPr>
        <w:ind w:left="4992" w:hanging="1440"/>
      </w:pPr>
      <w:rPr>
        <w:rFonts w:hint="default"/>
      </w:rPr>
    </w:lvl>
    <w:lvl w:ilvl="7">
      <w:start w:val="1"/>
      <w:numFmt w:val="decimal"/>
      <w:lvlText w:val="%1.%2.%3.%4.%5.%6.%7.%8"/>
      <w:lvlJc w:val="left"/>
      <w:pPr>
        <w:ind w:left="5584" w:hanging="1440"/>
      </w:pPr>
      <w:rPr>
        <w:rFonts w:hint="default"/>
      </w:rPr>
    </w:lvl>
    <w:lvl w:ilvl="8">
      <w:start w:val="1"/>
      <w:numFmt w:val="decimal"/>
      <w:lvlText w:val="%1.%2.%3.%4.%5.%6.%7.%8.%9"/>
      <w:lvlJc w:val="left"/>
      <w:pPr>
        <w:ind w:left="6536" w:hanging="1800"/>
      </w:pPr>
      <w:rPr>
        <w:rFonts w:hint="default"/>
      </w:rPr>
    </w:lvl>
  </w:abstractNum>
  <w:abstractNum w:abstractNumId="1" w15:restartNumberingAfterBreak="0">
    <w:nsid w:val="29A26EA3"/>
    <w:multiLevelType w:val="multilevel"/>
    <w:tmpl w:val="46DA6CD0"/>
    <w:lvl w:ilvl="0">
      <w:start w:val="9"/>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A662450"/>
    <w:multiLevelType w:val="multilevel"/>
    <w:tmpl w:val="8A2A084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0275DD4"/>
    <w:multiLevelType w:val="multilevel"/>
    <w:tmpl w:val="91AE6442"/>
    <w:lvl w:ilvl="0">
      <w:start w:val="9"/>
      <w:numFmt w:val="decimal"/>
      <w:lvlText w:val="%1."/>
      <w:lvlJc w:val="left"/>
      <w:pPr>
        <w:ind w:left="360" w:hanging="360"/>
      </w:pPr>
      <w:rPr>
        <w:rFonts w:hint="default"/>
      </w:rPr>
    </w:lvl>
    <w:lvl w:ilvl="1">
      <w:start w:val="1"/>
      <w:numFmt w:val="decimal"/>
      <w:lvlText w:val="%2."/>
      <w:lvlJc w:val="left"/>
      <w:pPr>
        <w:ind w:left="574" w:hanging="432"/>
      </w:pPr>
      <w:rPr>
        <w:rFonts w:ascii="Arial" w:eastAsia="Times New Roman" w:hAnsi="Arial" w:cs="Arial"/>
        <w:sz w:val="22"/>
        <w:szCs w:val="22"/>
      </w:rPr>
    </w:lvl>
    <w:lvl w:ilvl="2">
      <w:start w:val="9"/>
      <w:numFmt w:val="none"/>
      <w:lvlText w:val="10.1.1"/>
      <w:lvlJc w:val="left"/>
      <w:pPr>
        <w:ind w:left="1224" w:hanging="504"/>
      </w:pPr>
      <w:rPr>
        <w:rFonts w:ascii="Arial" w:hAnsi="Arial" w:cs="Arial" w:hint="default"/>
        <w:b w:val="0"/>
        <w:bCs/>
        <w:i w:val="0"/>
        <w:sz w:val="22"/>
        <w:szCs w:val="20"/>
      </w:rPr>
    </w:lvl>
    <w:lvl w:ilvl="3">
      <w:start w:val="1"/>
      <w:numFmt w:val="decimal"/>
      <w:lvlText w:val="%4%1.3.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0BE4152"/>
    <w:multiLevelType w:val="multilevel"/>
    <w:tmpl w:val="4AA2AA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F201BDD"/>
    <w:multiLevelType w:val="multilevel"/>
    <w:tmpl w:val="637E7198"/>
    <w:lvl w:ilvl="0">
      <w:start w:val="17"/>
      <w:numFmt w:val="decimal"/>
      <w:lvlText w:val="%1"/>
      <w:lvlJc w:val="left"/>
      <w:pPr>
        <w:ind w:left="384" w:hanging="384"/>
      </w:pPr>
      <w:rPr>
        <w:rFonts w:hint="default"/>
      </w:rPr>
    </w:lvl>
    <w:lvl w:ilvl="1">
      <w:start w:val="1"/>
      <w:numFmt w:val="decimal"/>
      <w:lvlText w:val="%1.%2"/>
      <w:lvlJc w:val="left"/>
      <w:pPr>
        <w:ind w:left="1377" w:hanging="384"/>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641E2B18"/>
    <w:multiLevelType w:val="hybridMultilevel"/>
    <w:tmpl w:val="6442BEB2"/>
    <w:lvl w:ilvl="0" w:tplc="317E0F8A">
      <w:start w:val="1"/>
      <w:numFmt w:val="decimal"/>
      <w:lvlText w:val="13.%1."/>
      <w:lvlJc w:val="left"/>
      <w:pPr>
        <w:ind w:left="928" w:hanging="360"/>
      </w:pPr>
      <w:rPr>
        <w:rFonts w:ascii="Arial" w:hAnsi="Arial" w:cs="Arial" w:hint="default"/>
        <w:b w:val="0"/>
        <w:i w:val="0"/>
        <w:sz w:val="22"/>
        <w:szCs w:val="20"/>
      </w:rPr>
    </w:lvl>
    <w:lvl w:ilvl="1" w:tplc="04150019">
      <w:start w:val="1"/>
      <w:numFmt w:val="lowerLetter"/>
      <w:lvlText w:val="%2."/>
      <w:lvlJc w:val="left"/>
      <w:pPr>
        <w:ind w:left="2481" w:hanging="360"/>
      </w:pPr>
    </w:lvl>
    <w:lvl w:ilvl="2" w:tplc="0415001B" w:tentative="1">
      <w:start w:val="1"/>
      <w:numFmt w:val="lowerRoman"/>
      <w:lvlText w:val="%3."/>
      <w:lvlJc w:val="right"/>
      <w:pPr>
        <w:ind w:left="3201" w:hanging="180"/>
      </w:pPr>
    </w:lvl>
    <w:lvl w:ilvl="3" w:tplc="0415000F" w:tentative="1">
      <w:start w:val="1"/>
      <w:numFmt w:val="decimal"/>
      <w:lvlText w:val="%4."/>
      <w:lvlJc w:val="left"/>
      <w:pPr>
        <w:ind w:left="3921" w:hanging="360"/>
      </w:pPr>
    </w:lvl>
    <w:lvl w:ilvl="4" w:tplc="04150019" w:tentative="1">
      <w:start w:val="1"/>
      <w:numFmt w:val="lowerLetter"/>
      <w:lvlText w:val="%5."/>
      <w:lvlJc w:val="left"/>
      <w:pPr>
        <w:ind w:left="4641" w:hanging="360"/>
      </w:pPr>
    </w:lvl>
    <w:lvl w:ilvl="5" w:tplc="0415001B" w:tentative="1">
      <w:start w:val="1"/>
      <w:numFmt w:val="lowerRoman"/>
      <w:lvlText w:val="%6."/>
      <w:lvlJc w:val="right"/>
      <w:pPr>
        <w:ind w:left="5361" w:hanging="180"/>
      </w:pPr>
    </w:lvl>
    <w:lvl w:ilvl="6" w:tplc="0415000F" w:tentative="1">
      <w:start w:val="1"/>
      <w:numFmt w:val="decimal"/>
      <w:lvlText w:val="%7."/>
      <w:lvlJc w:val="left"/>
      <w:pPr>
        <w:ind w:left="6081" w:hanging="360"/>
      </w:pPr>
    </w:lvl>
    <w:lvl w:ilvl="7" w:tplc="04150019" w:tentative="1">
      <w:start w:val="1"/>
      <w:numFmt w:val="lowerLetter"/>
      <w:lvlText w:val="%8."/>
      <w:lvlJc w:val="left"/>
      <w:pPr>
        <w:ind w:left="6801" w:hanging="360"/>
      </w:pPr>
    </w:lvl>
    <w:lvl w:ilvl="8" w:tplc="0415001B" w:tentative="1">
      <w:start w:val="1"/>
      <w:numFmt w:val="lowerRoman"/>
      <w:lvlText w:val="%9."/>
      <w:lvlJc w:val="right"/>
      <w:pPr>
        <w:ind w:left="7521" w:hanging="180"/>
      </w:pPr>
    </w:lvl>
  </w:abstractNum>
  <w:abstractNum w:abstractNumId="7" w15:restartNumberingAfterBreak="0">
    <w:nsid w:val="6F682DEC"/>
    <w:multiLevelType w:val="hybridMultilevel"/>
    <w:tmpl w:val="EC96E8F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6FE9192D"/>
    <w:multiLevelType w:val="hybridMultilevel"/>
    <w:tmpl w:val="1E1EA5A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7F9A06A8"/>
    <w:multiLevelType w:val="multilevel"/>
    <w:tmpl w:val="26561E7E"/>
    <w:name w:val="WW8Num52"/>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ascii="Arial" w:hAnsi="Arial" w:cs="Arial" w:hint="default"/>
        <w:b w:val="0"/>
        <w:color w:val="auto"/>
        <w:sz w:val="22"/>
        <w:szCs w:val="22"/>
      </w:rPr>
    </w:lvl>
    <w:lvl w:ilvl="2">
      <w:start w:val="1"/>
      <w:numFmt w:val="decimal"/>
      <w:isLgl/>
      <w:lvlText w:val="%1.%2.%3."/>
      <w:lvlJc w:val="left"/>
      <w:pPr>
        <w:ind w:left="1477" w:hanging="720"/>
      </w:pPr>
      <w:rPr>
        <w:rFonts w:ascii="Arial" w:hAnsi="Arial" w:cs="Arial" w:hint="default"/>
        <w:sz w:val="22"/>
        <w:szCs w:val="22"/>
      </w:rPr>
    </w:lvl>
    <w:lvl w:ilvl="3">
      <w:start w:val="1"/>
      <w:numFmt w:val="decimal"/>
      <w:isLgl/>
      <w:lvlText w:val="%1.%2.%3.%4."/>
      <w:lvlJc w:val="left"/>
      <w:pPr>
        <w:ind w:left="1477" w:hanging="72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1837" w:hanging="1080"/>
      </w:pPr>
      <w:rPr>
        <w:rFonts w:hint="default"/>
      </w:rPr>
    </w:lvl>
    <w:lvl w:ilvl="6">
      <w:start w:val="1"/>
      <w:numFmt w:val="decimal"/>
      <w:isLgl/>
      <w:lvlText w:val="%1.%2.%3.%4.%5.%6.%7."/>
      <w:lvlJc w:val="left"/>
      <w:pPr>
        <w:ind w:left="2197" w:hanging="1440"/>
      </w:pPr>
      <w:rPr>
        <w:rFonts w:hint="default"/>
      </w:rPr>
    </w:lvl>
    <w:lvl w:ilvl="7">
      <w:start w:val="1"/>
      <w:numFmt w:val="decimal"/>
      <w:isLgl/>
      <w:lvlText w:val="%1.%2.%3.%4.%5.%6.%7.%8."/>
      <w:lvlJc w:val="left"/>
      <w:pPr>
        <w:ind w:left="2197" w:hanging="1440"/>
      </w:pPr>
      <w:rPr>
        <w:rFonts w:hint="default"/>
      </w:rPr>
    </w:lvl>
    <w:lvl w:ilvl="8">
      <w:start w:val="1"/>
      <w:numFmt w:val="decimal"/>
      <w:isLgl/>
      <w:lvlText w:val="%1.%2.%3.%4.%5.%6.%7.%8.%9."/>
      <w:lvlJc w:val="left"/>
      <w:pPr>
        <w:ind w:left="2557" w:hanging="1800"/>
      </w:pPr>
      <w:rPr>
        <w:rFonts w:hint="default"/>
      </w:rPr>
    </w:lvl>
  </w:abstractNum>
  <w:num w:numId="1">
    <w:abstractNumId w:val="9"/>
  </w:num>
  <w:num w:numId="2">
    <w:abstractNumId w:val="7"/>
  </w:num>
  <w:num w:numId="3">
    <w:abstractNumId w:val="8"/>
  </w:num>
  <w:num w:numId="4">
    <w:abstractNumId w:val="3"/>
  </w:num>
  <w:num w:numId="5">
    <w:abstractNumId w:val="1"/>
  </w:num>
  <w:num w:numId="6">
    <w:abstractNumId w:val="0"/>
  </w:num>
  <w:num w:numId="7">
    <w:abstractNumId w:val="4"/>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E2"/>
    <w:rsid w:val="0000692F"/>
    <w:rsid w:val="00051CF3"/>
    <w:rsid w:val="00057736"/>
    <w:rsid w:val="000904D6"/>
    <w:rsid w:val="000A614A"/>
    <w:rsid w:val="000B4E4C"/>
    <w:rsid w:val="000B7754"/>
    <w:rsid w:val="000C60FD"/>
    <w:rsid w:val="000E1F58"/>
    <w:rsid w:val="000F4730"/>
    <w:rsid w:val="00100833"/>
    <w:rsid w:val="00117564"/>
    <w:rsid w:val="00125C65"/>
    <w:rsid w:val="00141B1B"/>
    <w:rsid w:val="001463A7"/>
    <w:rsid w:val="00164DC0"/>
    <w:rsid w:val="001A16BE"/>
    <w:rsid w:val="001B6742"/>
    <w:rsid w:val="001C3F15"/>
    <w:rsid w:val="001D4026"/>
    <w:rsid w:val="001E1FE8"/>
    <w:rsid w:val="00201E34"/>
    <w:rsid w:val="0026662A"/>
    <w:rsid w:val="002807A4"/>
    <w:rsid w:val="00294133"/>
    <w:rsid w:val="002B5DF5"/>
    <w:rsid w:val="002C18A9"/>
    <w:rsid w:val="00305BB3"/>
    <w:rsid w:val="003341A5"/>
    <w:rsid w:val="00356667"/>
    <w:rsid w:val="00362ACE"/>
    <w:rsid w:val="0037175B"/>
    <w:rsid w:val="00386806"/>
    <w:rsid w:val="003A05EF"/>
    <w:rsid w:val="003A1CF1"/>
    <w:rsid w:val="003B47FC"/>
    <w:rsid w:val="003B6D28"/>
    <w:rsid w:val="003D2985"/>
    <w:rsid w:val="003E5046"/>
    <w:rsid w:val="00416377"/>
    <w:rsid w:val="004374FF"/>
    <w:rsid w:val="00451211"/>
    <w:rsid w:val="004A4159"/>
    <w:rsid w:val="005148A7"/>
    <w:rsid w:val="00533DE0"/>
    <w:rsid w:val="00566B12"/>
    <w:rsid w:val="005A3EFB"/>
    <w:rsid w:val="005A450C"/>
    <w:rsid w:val="005A7914"/>
    <w:rsid w:val="005C0606"/>
    <w:rsid w:val="005D562C"/>
    <w:rsid w:val="005F508E"/>
    <w:rsid w:val="006178A6"/>
    <w:rsid w:val="006244D7"/>
    <w:rsid w:val="006440FF"/>
    <w:rsid w:val="006636AF"/>
    <w:rsid w:val="006828FC"/>
    <w:rsid w:val="006B0048"/>
    <w:rsid w:val="006F4036"/>
    <w:rsid w:val="00714DC2"/>
    <w:rsid w:val="007205D9"/>
    <w:rsid w:val="00736135"/>
    <w:rsid w:val="00737651"/>
    <w:rsid w:val="007525A6"/>
    <w:rsid w:val="00762A15"/>
    <w:rsid w:val="007975D2"/>
    <w:rsid w:val="007A1174"/>
    <w:rsid w:val="007C4545"/>
    <w:rsid w:val="007C7C2B"/>
    <w:rsid w:val="007F618F"/>
    <w:rsid w:val="00802A06"/>
    <w:rsid w:val="00810C8A"/>
    <w:rsid w:val="0082661C"/>
    <w:rsid w:val="008536DE"/>
    <w:rsid w:val="00876ECC"/>
    <w:rsid w:val="00880B7F"/>
    <w:rsid w:val="00881B50"/>
    <w:rsid w:val="008873C3"/>
    <w:rsid w:val="00893DDE"/>
    <w:rsid w:val="0089599E"/>
    <w:rsid w:val="008A2915"/>
    <w:rsid w:val="008A4F29"/>
    <w:rsid w:val="008F4D0E"/>
    <w:rsid w:val="0090578E"/>
    <w:rsid w:val="00944593"/>
    <w:rsid w:val="00961BAB"/>
    <w:rsid w:val="00970738"/>
    <w:rsid w:val="00971EDC"/>
    <w:rsid w:val="009734F1"/>
    <w:rsid w:val="00992783"/>
    <w:rsid w:val="009A7CEA"/>
    <w:rsid w:val="009B046B"/>
    <w:rsid w:val="009B4342"/>
    <w:rsid w:val="009B6847"/>
    <w:rsid w:val="009D1694"/>
    <w:rsid w:val="009D25EC"/>
    <w:rsid w:val="009F5355"/>
    <w:rsid w:val="00A0029B"/>
    <w:rsid w:val="00A21180"/>
    <w:rsid w:val="00A31B99"/>
    <w:rsid w:val="00A53206"/>
    <w:rsid w:val="00A85150"/>
    <w:rsid w:val="00A95934"/>
    <w:rsid w:val="00AA0C6C"/>
    <w:rsid w:val="00AA410F"/>
    <w:rsid w:val="00AC625C"/>
    <w:rsid w:val="00AC6D9F"/>
    <w:rsid w:val="00B42B4F"/>
    <w:rsid w:val="00B72A19"/>
    <w:rsid w:val="00B922B1"/>
    <w:rsid w:val="00B95CFA"/>
    <w:rsid w:val="00BA5351"/>
    <w:rsid w:val="00BB1151"/>
    <w:rsid w:val="00BB1BCA"/>
    <w:rsid w:val="00BB209A"/>
    <w:rsid w:val="00BB5C00"/>
    <w:rsid w:val="00BC267A"/>
    <w:rsid w:val="00BC272B"/>
    <w:rsid w:val="00BC5498"/>
    <w:rsid w:val="00BD1597"/>
    <w:rsid w:val="00BD1F84"/>
    <w:rsid w:val="00BF25D9"/>
    <w:rsid w:val="00C01CBC"/>
    <w:rsid w:val="00C059A3"/>
    <w:rsid w:val="00C30D02"/>
    <w:rsid w:val="00C42060"/>
    <w:rsid w:val="00C43672"/>
    <w:rsid w:val="00CD25E8"/>
    <w:rsid w:val="00CD636E"/>
    <w:rsid w:val="00CE0D63"/>
    <w:rsid w:val="00CF1344"/>
    <w:rsid w:val="00D25485"/>
    <w:rsid w:val="00D3035A"/>
    <w:rsid w:val="00D3335E"/>
    <w:rsid w:val="00D44E67"/>
    <w:rsid w:val="00D6153B"/>
    <w:rsid w:val="00D85C28"/>
    <w:rsid w:val="00D975E2"/>
    <w:rsid w:val="00DB496F"/>
    <w:rsid w:val="00DC24A5"/>
    <w:rsid w:val="00E20581"/>
    <w:rsid w:val="00E267BA"/>
    <w:rsid w:val="00E45077"/>
    <w:rsid w:val="00E54D52"/>
    <w:rsid w:val="00F15865"/>
    <w:rsid w:val="00F26841"/>
    <w:rsid w:val="00F30491"/>
    <w:rsid w:val="00F306E0"/>
    <w:rsid w:val="00F416C6"/>
    <w:rsid w:val="00F53762"/>
    <w:rsid w:val="00F562FA"/>
    <w:rsid w:val="00F5740E"/>
    <w:rsid w:val="00F80AE4"/>
    <w:rsid w:val="00FD5188"/>
    <w:rsid w:val="00FE1101"/>
    <w:rsid w:val="00FF06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6A91"/>
  <w15:chartTrackingRefBased/>
  <w15:docId w15:val="{3B3B821B-7088-4FC7-9EF9-08D2948E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0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26841"/>
    <w:rPr>
      <w:color w:val="0563C1" w:themeColor="hyperlink"/>
      <w:u w:val="single"/>
    </w:rPr>
  </w:style>
  <w:style w:type="character" w:styleId="Nierozpoznanawzmianka">
    <w:name w:val="Unresolved Mention"/>
    <w:basedOn w:val="Domylnaczcionkaakapitu"/>
    <w:uiPriority w:val="99"/>
    <w:semiHidden/>
    <w:unhideWhenUsed/>
    <w:rsid w:val="00F26841"/>
    <w:rPr>
      <w:color w:val="605E5C"/>
      <w:shd w:val="clear" w:color="auto" w:fill="E1DFDD"/>
    </w:rPr>
  </w:style>
  <w:style w:type="paragraph" w:styleId="Akapitzlist">
    <w:name w:val="List Paragraph"/>
    <w:aliases w:val="T_SZ_List Paragraph,L1,Numerowanie,Akapit z listą5,List Paragraph,maz_wyliczenie,opis dzialania,K-P_odwolanie,A_wyliczenie,Akapit z listą 1,normalny tekst,Akapit z list¹,CW_Lista,Wypunktowanie,Akapit z listą BS,sw tekst,Preambuła,Obiekt"/>
    <w:basedOn w:val="Normalny"/>
    <w:link w:val="AkapitzlistZnak"/>
    <w:uiPriority w:val="34"/>
    <w:qFormat/>
    <w:rsid w:val="002B5DF5"/>
    <w:pPr>
      <w:ind w:left="720"/>
      <w:contextualSpacing/>
    </w:pPr>
  </w:style>
  <w:style w:type="paragraph" w:styleId="Nagwek">
    <w:name w:val="header"/>
    <w:basedOn w:val="Normalny"/>
    <w:link w:val="NagwekZnak"/>
    <w:uiPriority w:val="99"/>
    <w:unhideWhenUsed/>
    <w:rsid w:val="009707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0738"/>
  </w:style>
  <w:style w:type="paragraph" w:styleId="Stopka">
    <w:name w:val="footer"/>
    <w:basedOn w:val="Normalny"/>
    <w:link w:val="StopkaZnak"/>
    <w:uiPriority w:val="99"/>
    <w:unhideWhenUsed/>
    <w:rsid w:val="009707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0738"/>
  </w:style>
  <w:style w:type="character" w:styleId="UyteHipercze">
    <w:name w:val="FollowedHyperlink"/>
    <w:basedOn w:val="Domylnaczcionkaakapitu"/>
    <w:uiPriority w:val="99"/>
    <w:semiHidden/>
    <w:unhideWhenUsed/>
    <w:rsid w:val="00CD636E"/>
    <w:rPr>
      <w:color w:val="954F72" w:themeColor="followedHyperlink"/>
      <w:u w:val="single"/>
    </w:rPr>
  </w:style>
  <w:style w:type="character" w:customStyle="1" w:styleId="AkapitzlistZnak">
    <w:name w:val="Akapit z listą Znak"/>
    <w:aliases w:val="T_SZ_List Paragraph Znak,L1 Znak,Numerowanie Znak,Akapit z listą5 Znak,List Paragraph Znak,maz_wyliczenie Znak,opis dzialania Znak,K-P_odwolanie Znak,A_wyliczenie Znak,Akapit z listą 1 Znak,normalny tekst Znak,Akapit z list¹ Znak"/>
    <w:link w:val="Akapitzlist"/>
    <w:uiPriority w:val="34"/>
    <w:qFormat/>
    <w:rsid w:val="004374FF"/>
  </w:style>
  <w:style w:type="paragraph" w:customStyle="1" w:styleId="Styl4">
    <w:name w:val="Styl4"/>
    <w:basedOn w:val="Normalny"/>
    <w:link w:val="Styl4Znak"/>
    <w:qFormat/>
    <w:rsid w:val="002807A4"/>
    <w:pPr>
      <w:spacing w:after="0" w:line="360" w:lineRule="auto"/>
      <w:jc w:val="both"/>
    </w:pPr>
    <w:rPr>
      <w:rFonts w:ascii="Arial" w:eastAsia="Times New Roman" w:hAnsi="Arial" w:cs="Arial"/>
      <w:lang w:eastAsia="pl-PL"/>
    </w:rPr>
  </w:style>
  <w:style w:type="character" w:customStyle="1" w:styleId="Styl4Znak">
    <w:name w:val="Styl4 Znak"/>
    <w:basedOn w:val="Domylnaczcionkaakapitu"/>
    <w:link w:val="Styl4"/>
    <w:rsid w:val="002807A4"/>
    <w:rPr>
      <w:rFonts w:ascii="Arial" w:eastAsia="Times New Roman" w:hAnsi="Arial" w:cs="Arial"/>
      <w:lang w:eastAsia="pl-PL"/>
    </w:rPr>
  </w:style>
  <w:style w:type="character" w:styleId="Wyrnieniedelikatne">
    <w:name w:val="Subtle Emphasis"/>
    <w:basedOn w:val="Domylnaczcionkaakapitu"/>
    <w:uiPriority w:val="19"/>
    <w:qFormat/>
    <w:rsid w:val="002807A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ensemble3"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zetargi@ensemble3.eu"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semble3.eu/public-procurement"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10" Type="http://schemas.openxmlformats.org/officeDocument/2006/relationships/hyperlink" Target="https://platformazakupowa.pl/pn/ensemble3"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ensemble3.eu/public-procurement"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theme" Target="theme/theme1.xml"/><Relationship Id="rId8" Type="http://schemas.openxmlformats.org/officeDocument/2006/relationships/hyperlink" Target="http://ensemble3.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55C39-5AB5-4B2C-9EC3-5EDFEDCF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4804</TotalTime>
  <Pages>25</Pages>
  <Words>6505</Words>
  <Characters>39030</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Milosz</dc:creator>
  <cp:keywords/>
  <dc:description/>
  <cp:lastModifiedBy>Renata Bugiel</cp:lastModifiedBy>
  <cp:revision>65</cp:revision>
  <cp:lastPrinted>2022-03-07T07:45:00Z</cp:lastPrinted>
  <dcterms:created xsi:type="dcterms:W3CDTF">2022-01-11T09:48:00Z</dcterms:created>
  <dcterms:modified xsi:type="dcterms:W3CDTF">2022-03-25T08:32:00Z</dcterms:modified>
</cp:coreProperties>
</file>